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EF" w:rsidRDefault="00C52DF9">
      <w:r>
        <w:t>1). In the Section of 2.b. Concurrent in Time, it was stated that if the difference is greater than a threshold of 300s (5 minutes), the collocation is rejected for both INSAT-3S Imager and Sounder (max_sec=300s), while in the section of 2.b.i INSAT-3D-IASI Specific,  max_sec=15 minutes for INSAT-3S Sounder.  Please clarify.</w:t>
      </w:r>
    </w:p>
    <w:p w:rsidR="007244FD" w:rsidRDefault="000B5D7E">
      <w:r>
        <w:t xml:space="preserve">2). 3.d. “Viewing Geometry Matching”.  While the other agencies (e.g. NOAA/EUMETSAT/JMA) used </w:t>
      </w:r>
      <w:r w:rsidR="00C01286">
        <w:t xml:space="preserve">matched </w:t>
      </w:r>
      <w:r>
        <w:t>viewing geometry</w:t>
      </w:r>
      <w:r w:rsidR="00C01286">
        <w:t xml:space="preserve"> (1% difference in the cosine viewing zenith angles),  the viewing geometry difference are ignored in the INSAT-3D-IASI collocations (3.d.i in the ATBD). </w:t>
      </w:r>
      <w:r w:rsidR="007244FD">
        <w:t xml:space="preserve">  </w:t>
      </w:r>
    </w:p>
    <w:p w:rsidR="00C01286" w:rsidRDefault="00C01286">
      <w:r>
        <w:t>3). In the section 3.d, it is stated that “It may be possible to account for small differences by considering a simplified radiative transfer model”</w:t>
      </w:r>
      <w:r w:rsidR="007244FD">
        <w:t xml:space="preserve">.  </w:t>
      </w:r>
      <w:r w:rsidR="001D382B">
        <w:t xml:space="preserve">I understand a RTM model may be needed in some research work.  </w:t>
      </w:r>
      <w:r w:rsidR="007244FD">
        <w:t>Can the provider provide more detailed information why a RTM mo</w:t>
      </w:r>
      <w:r w:rsidR="007F35E2">
        <w:t>del is need</w:t>
      </w:r>
      <w:r w:rsidR="00675348">
        <w:t xml:space="preserve">ed for the product and how </w:t>
      </w:r>
      <w:r w:rsidR="007F35E2">
        <w:t xml:space="preserve">it </w:t>
      </w:r>
      <w:r w:rsidR="00675348">
        <w:t>is</w:t>
      </w:r>
      <w:r w:rsidR="007F35E2">
        <w:t xml:space="preserve"> related to the </w:t>
      </w:r>
      <w:r w:rsidR="00675348">
        <w:t xml:space="preserve">decision of </w:t>
      </w:r>
      <w:r w:rsidR="007F35E2">
        <w:t>no</w:t>
      </w:r>
      <w:r w:rsidR="0040155B">
        <w:t xml:space="preserve"> threshold in the </w:t>
      </w:r>
      <w:r w:rsidR="007F35E2">
        <w:t>viewing geometry</w:t>
      </w:r>
      <w:r w:rsidR="0040155B">
        <w:t xml:space="preserve"> for INSAT-3D-IASI Specific</w:t>
      </w:r>
      <w:r w:rsidR="007F35E2">
        <w:t>?</w:t>
      </w:r>
      <w:r w:rsidR="001D382B">
        <w:t xml:space="preserve">  </w:t>
      </w:r>
    </w:p>
    <w:sectPr w:rsidR="00C01286" w:rsidSect="00AF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74D"/>
    <w:rsid w:val="000B5D7E"/>
    <w:rsid w:val="001D382B"/>
    <w:rsid w:val="0040155B"/>
    <w:rsid w:val="00620AC1"/>
    <w:rsid w:val="00675348"/>
    <w:rsid w:val="007244FD"/>
    <w:rsid w:val="007533D7"/>
    <w:rsid w:val="007A274D"/>
    <w:rsid w:val="007F35E2"/>
    <w:rsid w:val="00AF19EF"/>
    <w:rsid w:val="00C01286"/>
    <w:rsid w:val="00C52DF9"/>
    <w:rsid w:val="00C602B7"/>
    <w:rsid w:val="00D3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fyu</dc:creator>
  <cp:lastModifiedBy>fyu</cp:lastModifiedBy>
  <cp:revision>11</cp:revision>
  <dcterms:created xsi:type="dcterms:W3CDTF">2015-05-18T10:32:00Z</dcterms:created>
  <dcterms:modified xsi:type="dcterms:W3CDTF">2015-05-18T11:30:00Z</dcterms:modified>
</cp:coreProperties>
</file>