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68" w:rsidRPr="000E7FA3" w:rsidRDefault="00791F91">
      <w:r w:rsidRPr="00791F91">
        <w:rPr>
          <w:rFonts w:ascii="Helvetica" w:hAnsi="Helvetica"/>
          <w:noProof/>
        </w:rPr>
        <w:pict>
          <v:shapetype id="_x0000_t202" coordsize="21600,21600" o:spt="202" path="m,l,21600r21600,l21600,xe">
            <v:stroke joinstyle="miter"/>
            <v:path gradientshapeok="t" o:connecttype="rect"/>
          </v:shapetype>
          <v:shape id="_x0000_s1026" type="#_x0000_t202" style="position:absolute;left:0;text-align:left;margin-left:-1.25pt;margin-top:189.55pt;width:433.9pt;height:156.85pt;z-index:251657216" o:allowincell="f" stroked="f">
            <v:textbox style="mso-next-textbox:#_x0000_s1026">
              <w:txbxContent>
                <w:p w:rsidR="004D2E8E" w:rsidRPr="00A62AB5" w:rsidRDefault="003B3775">
                  <w:pPr>
                    <w:pStyle w:val="DocTitle"/>
                    <w:rPr>
                      <w:szCs w:val="36"/>
                    </w:rPr>
                  </w:pPr>
                  <w:bookmarkStart w:id="0" w:name="DOCNAME01"/>
                  <w:r>
                    <w:rPr>
                      <w:szCs w:val="36"/>
                    </w:rPr>
                    <w:t>ATBD for EUMETSAT Demonstration Prime GSICS Corrections for Meteosat-SEVIRI</w:t>
                  </w:r>
                  <w:bookmarkEnd w:id="0"/>
                </w:p>
                <w:p w:rsidR="004D2E8E" w:rsidRPr="00A62AB5" w:rsidRDefault="004D2E8E">
                  <w:pPr>
                    <w:pStyle w:val="DocTitle"/>
                    <w:rPr>
                      <w:szCs w:val="36"/>
                    </w:rPr>
                  </w:pPr>
                </w:p>
                <w:p w:rsidR="004D2E8E" w:rsidRPr="008C63A5" w:rsidRDefault="004D2E8E" w:rsidP="00F8087D">
                  <w:pPr>
                    <w:pStyle w:val="Confidentiality"/>
                    <w:jc w:val="center"/>
                    <w:rPr>
                      <w:sz w:val="24"/>
                      <w:szCs w:val="24"/>
                    </w:rPr>
                  </w:pPr>
                  <w:bookmarkStart w:id="1" w:name="E_CONFIDA01"/>
                  <w:bookmarkEnd w:id="1"/>
                </w:p>
                <w:p w:rsidR="004D2E8E" w:rsidRPr="00A62AB5" w:rsidRDefault="004D2E8E">
                  <w:pPr>
                    <w:pStyle w:val="DocTitle"/>
                    <w:rPr>
                      <w:szCs w:val="36"/>
                    </w:rPr>
                  </w:pPr>
                </w:p>
              </w:txbxContent>
            </v:textbox>
            <w10:wrap type="square"/>
          </v:shape>
        </w:pict>
      </w:r>
    </w:p>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9E5268" w:rsidRPr="000E7FA3" w:rsidRDefault="009E5268"/>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601956" w:rsidRPr="000E7FA3" w:rsidRDefault="00601956"/>
    <w:p w:rsidR="009E5268" w:rsidRPr="000E7FA3" w:rsidRDefault="009E5268"/>
    <w:p w:rsidR="009E5268" w:rsidRPr="000E7FA3" w:rsidRDefault="009E5268"/>
    <w:tbl>
      <w:tblPr>
        <w:tblW w:w="0" w:type="auto"/>
        <w:tblLayout w:type="fixed"/>
        <w:tblCellMar>
          <w:left w:w="0" w:type="dxa"/>
          <w:right w:w="0" w:type="dxa"/>
        </w:tblCellMar>
        <w:tblLook w:val="0000"/>
      </w:tblPr>
      <w:tblGrid>
        <w:gridCol w:w="993"/>
        <w:gridCol w:w="283"/>
        <w:gridCol w:w="3544"/>
      </w:tblGrid>
      <w:tr w:rsidR="0074499C" w:rsidRPr="000E7FA3" w:rsidTr="006141C8">
        <w:tc>
          <w:tcPr>
            <w:tcW w:w="993" w:type="dxa"/>
          </w:tcPr>
          <w:p w:rsidR="0074499C" w:rsidRPr="000E7FA3" w:rsidRDefault="0074499C" w:rsidP="0074499C">
            <w:pPr>
              <w:spacing w:before="60"/>
              <w:rPr>
                <w:rFonts w:ascii="Arial" w:hAnsi="Arial"/>
                <w:sz w:val="20"/>
              </w:rPr>
            </w:pPr>
          </w:p>
        </w:tc>
        <w:tc>
          <w:tcPr>
            <w:tcW w:w="283" w:type="dxa"/>
          </w:tcPr>
          <w:p w:rsidR="0074499C" w:rsidRPr="000E7FA3" w:rsidRDefault="0074499C" w:rsidP="0074499C">
            <w:pPr>
              <w:spacing w:before="60"/>
              <w:rPr>
                <w:rFonts w:ascii="Arial" w:hAnsi="Arial"/>
                <w:sz w:val="20"/>
              </w:rPr>
            </w:pPr>
          </w:p>
        </w:tc>
        <w:tc>
          <w:tcPr>
            <w:tcW w:w="3544" w:type="dxa"/>
          </w:tcPr>
          <w:p w:rsidR="0074499C" w:rsidRPr="000E7FA3" w:rsidRDefault="0074499C" w:rsidP="0074499C">
            <w:pPr>
              <w:spacing w:before="60"/>
              <w:rPr>
                <w:rFonts w:ascii="Arial" w:hAnsi="Arial"/>
                <w:sz w:val="20"/>
              </w:rPr>
            </w:pPr>
          </w:p>
        </w:tc>
      </w:tr>
      <w:tr w:rsidR="0074499C" w:rsidRPr="000E7FA3" w:rsidTr="006141C8">
        <w:tc>
          <w:tcPr>
            <w:tcW w:w="993" w:type="dxa"/>
          </w:tcPr>
          <w:p w:rsidR="0074499C" w:rsidRPr="000E7FA3" w:rsidRDefault="00791F91" w:rsidP="0074499C">
            <w:pPr>
              <w:spacing w:before="60"/>
              <w:rPr>
                <w:rFonts w:ascii="Arial" w:hAnsi="Arial"/>
                <w:sz w:val="20"/>
              </w:rPr>
            </w:pPr>
            <w:r w:rsidRPr="00791F91">
              <w:rPr>
                <w:rFonts w:ascii="Arial" w:hAnsi="Arial"/>
                <w:b/>
                <w:noProof/>
                <w:sz w:val="20"/>
              </w:rPr>
              <w:pict>
                <v:shape id="_x0000_s1027" type="#_x0000_t202" style="position:absolute;left:0;text-align:left;margin-left:250pt;margin-top:7pt;width:197.7pt;height:52.05pt;z-index:251658240;mso-position-horizontal-relative:text;mso-position-vertical-relative:text" o:allowincell="f" stroked="f">
                  <v:textbox style="mso-next-textbox:#_x0000_s1027">
                    <w:txbxContent>
                      <w:p w:rsidR="004D2E8E" w:rsidRPr="00834225" w:rsidRDefault="004D2E8E" w:rsidP="0074499C">
                        <w:pPr>
                          <w:jc w:val="right"/>
                          <w:rPr>
                            <w:rFonts w:ascii="Arial" w:hAnsi="Arial" w:cs="Arial"/>
                            <w:sz w:val="16"/>
                            <w:szCs w:val="16"/>
                            <w:lang w:val="de-DE"/>
                          </w:rPr>
                        </w:pPr>
                        <w:r w:rsidRPr="00834225">
                          <w:rPr>
                            <w:rFonts w:ascii="Arial" w:hAnsi="Arial" w:cs="Arial"/>
                            <w:sz w:val="16"/>
                            <w:szCs w:val="16"/>
                            <w:lang w:val="de-DE"/>
                          </w:rPr>
                          <w:t>EUMETSAT</w:t>
                        </w:r>
                      </w:p>
                      <w:p w:rsidR="004D2E8E" w:rsidRPr="00834225" w:rsidRDefault="004D2E8E" w:rsidP="0074499C">
                        <w:pPr>
                          <w:jc w:val="right"/>
                          <w:rPr>
                            <w:rFonts w:ascii="Arial" w:hAnsi="Arial" w:cs="Arial"/>
                            <w:sz w:val="16"/>
                            <w:szCs w:val="16"/>
                            <w:lang w:val="de-DE"/>
                          </w:rPr>
                        </w:pPr>
                        <w:r w:rsidRPr="00834225">
                          <w:rPr>
                            <w:rFonts w:ascii="Arial" w:hAnsi="Arial" w:cs="Arial"/>
                            <w:sz w:val="16"/>
                            <w:szCs w:val="16"/>
                            <w:lang w:val="de-DE"/>
                          </w:rPr>
                          <w:t>Eumetsat-Allee 1, D-64295 Darmstadt, Germany</w:t>
                        </w:r>
                      </w:p>
                      <w:p w:rsidR="004D2E8E" w:rsidRPr="006141C8" w:rsidRDefault="004D2E8E" w:rsidP="0074499C">
                        <w:pPr>
                          <w:jc w:val="right"/>
                          <w:rPr>
                            <w:rFonts w:ascii="Arial" w:hAnsi="Arial" w:cs="Arial"/>
                            <w:sz w:val="16"/>
                            <w:szCs w:val="16"/>
                          </w:rPr>
                        </w:pPr>
                        <w:r w:rsidRPr="006141C8">
                          <w:rPr>
                            <w:rFonts w:ascii="Arial" w:hAnsi="Arial" w:cs="Arial"/>
                            <w:sz w:val="16"/>
                            <w:szCs w:val="16"/>
                          </w:rPr>
                          <w:t>Tel: +49 6151 807-7</w:t>
                        </w:r>
                      </w:p>
                      <w:p w:rsidR="004D2E8E" w:rsidRPr="006141C8" w:rsidRDefault="004D2E8E" w:rsidP="0074499C">
                        <w:pPr>
                          <w:jc w:val="right"/>
                          <w:rPr>
                            <w:rFonts w:ascii="Arial" w:hAnsi="Arial" w:cs="Arial"/>
                            <w:sz w:val="16"/>
                            <w:szCs w:val="16"/>
                          </w:rPr>
                        </w:pPr>
                        <w:r w:rsidRPr="006141C8">
                          <w:rPr>
                            <w:rFonts w:ascii="Arial" w:hAnsi="Arial" w:cs="Arial"/>
                            <w:sz w:val="16"/>
                            <w:szCs w:val="16"/>
                          </w:rPr>
                          <w:t>Fax: +49 6151 807 555</w:t>
                        </w:r>
                      </w:p>
                      <w:p w:rsidR="004D2E8E" w:rsidRPr="006141C8" w:rsidRDefault="004D2E8E" w:rsidP="0074499C">
                        <w:pPr>
                          <w:jc w:val="right"/>
                          <w:rPr>
                            <w:rFonts w:ascii="Arial" w:hAnsi="Arial" w:cs="Arial"/>
                            <w:sz w:val="16"/>
                            <w:szCs w:val="16"/>
                          </w:rPr>
                        </w:pPr>
                        <w:r w:rsidRPr="006141C8">
                          <w:rPr>
                            <w:rFonts w:ascii="Arial" w:hAnsi="Arial" w:cs="Arial"/>
                            <w:sz w:val="16"/>
                            <w:szCs w:val="16"/>
                          </w:rPr>
                          <w:t>http://www.eumetsat.int</w:t>
                        </w:r>
                      </w:p>
                      <w:p w:rsidR="004D2E8E" w:rsidRDefault="004D2E8E" w:rsidP="0074499C"/>
                    </w:txbxContent>
                  </v:textbox>
                </v:shape>
              </w:pict>
            </w:r>
          </w:p>
        </w:tc>
        <w:tc>
          <w:tcPr>
            <w:tcW w:w="283" w:type="dxa"/>
          </w:tcPr>
          <w:p w:rsidR="0074499C" w:rsidRPr="000E7FA3" w:rsidRDefault="0074499C" w:rsidP="0074499C">
            <w:pPr>
              <w:spacing w:before="60"/>
              <w:rPr>
                <w:rFonts w:ascii="Arial" w:hAnsi="Arial"/>
                <w:sz w:val="20"/>
              </w:rPr>
            </w:pPr>
          </w:p>
        </w:tc>
        <w:tc>
          <w:tcPr>
            <w:tcW w:w="3544" w:type="dxa"/>
          </w:tcPr>
          <w:p w:rsidR="0074499C" w:rsidRPr="000E7FA3" w:rsidRDefault="0074499C" w:rsidP="0074499C">
            <w:pPr>
              <w:spacing w:before="60"/>
              <w:rPr>
                <w:rFonts w:ascii="Arial" w:hAnsi="Arial"/>
                <w:sz w:val="20"/>
              </w:rPr>
            </w:pPr>
          </w:p>
        </w:tc>
      </w:tr>
      <w:tr w:rsidR="0074499C" w:rsidRPr="000E7FA3" w:rsidTr="006141C8">
        <w:tc>
          <w:tcPr>
            <w:tcW w:w="993" w:type="dxa"/>
          </w:tcPr>
          <w:p w:rsidR="0074499C" w:rsidRPr="000E7FA3" w:rsidRDefault="0074499C" w:rsidP="0074499C">
            <w:pPr>
              <w:spacing w:before="60"/>
              <w:rPr>
                <w:rFonts w:ascii="Arial" w:hAnsi="Arial"/>
                <w:sz w:val="20"/>
              </w:rPr>
            </w:pPr>
            <w:r w:rsidRPr="000E7FA3">
              <w:rPr>
                <w:rFonts w:ascii="Arial" w:hAnsi="Arial"/>
                <w:sz w:val="20"/>
              </w:rPr>
              <w:t>Doc.No.</w:t>
            </w:r>
          </w:p>
        </w:tc>
        <w:tc>
          <w:tcPr>
            <w:tcW w:w="283" w:type="dxa"/>
          </w:tcPr>
          <w:p w:rsidR="0074499C" w:rsidRPr="000E7FA3" w:rsidRDefault="0074499C" w:rsidP="0074499C">
            <w:pPr>
              <w:spacing w:before="60"/>
              <w:rPr>
                <w:rFonts w:ascii="Arial" w:hAnsi="Arial"/>
                <w:sz w:val="20"/>
              </w:rPr>
            </w:pPr>
            <w:r w:rsidRPr="000E7FA3">
              <w:rPr>
                <w:rFonts w:ascii="Arial" w:hAnsi="Arial"/>
                <w:sz w:val="20"/>
              </w:rPr>
              <w:t>:</w:t>
            </w:r>
          </w:p>
        </w:tc>
        <w:tc>
          <w:tcPr>
            <w:tcW w:w="3544" w:type="dxa"/>
          </w:tcPr>
          <w:p w:rsidR="0074499C" w:rsidRPr="000E7FA3" w:rsidRDefault="003B3775" w:rsidP="00834225">
            <w:pPr>
              <w:spacing w:before="60"/>
              <w:rPr>
                <w:rFonts w:ascii="Arial" w:hAnsi="Arial"/>
                <w:sz w:val="20"/>
              </w:rPr>
            </w:pPr>
            <w:bookmarkStart w:id="2" w:name="E_DOC_NO01"/>
            <w:r>
              <w:rPr>
                <w:rFonts w:ascii="Arial" w:hAnsi="Arial"/>
                <w:sz w:val="20"/>
              </w:rPr>
              <w:t>EUM/RSP/TEN/14/777892</w:t>
            </w:r>
            <w:bookmarkEnd w:id="2"/>
          </w:p>
        </w:tc>
      </w:tr>
      <w:tr w:rsidR="0074499C" w:rsidRPr="000E7FA3" w:rsidTr="006141C8">
        <w:tc>
          <w:tcPr>
            <w:tcW w:w="993" w:type="dxa"/>
          </w:tcPr>
          <w:p w:rsidR="0074499C" w:rsidRPr="000E7FA3" w:rsidRDefault="0074499C" w:rsidP="0074499C">
            <w:pPr>
              <w:spacing w:before="60"/>
              <w:rPr>
                <w:rFonts w:ascii="Arial" w:hAnsi="Arial"/>
                <w:sz w:val="20"/>
              </w:rPr>
            </w:pPr>
            <w:r w:rsidRPr="000E7FA3">
              <w:rPr>
                <w:rFonts w:ascii="Arial" w:hAnsi="Arial"/>
                <w:sz w:val="20"/>
              </w:rPr>
              <w:t>Issue</w:t>
            </w:r>
          </w:p>
        </w:tc>
        <w:tc>
          <w:tcPr>
            <w:tcW w:w="283" w:type="dxa"/>
          </w:tcPr>
          <w:p w:rsidR="0074499C" w:rsidRPr="000E7FA3" w:rsidRDefault="0074499C" w:rsidP="0074499C">
            <w:pPr>
              <w:spacing w:before="60"/>
              <w:rPr>
                <w:rFonts w:ascii="Arial" w:hAnsi="Arial"/>
                <w:sz w:val="20"/>
              </w:rPr>
            </w:pPr>
            <w:r w:rsidRPr="000E7FA3">
              <w:rPr>
                <w:rFonts w:ascii="Arial" w:hAnsi="Arial"/>
                <w:sz w:val="20"/>
              </w:rPr>
              <w:t>:</w:t>
            </w:r>
          </w:p>
        </w:tc>
        <w:tc>
          <w:tcPr>
            <w:tcW w:w="3544" w:type="dxa"/>
          </w:tcPr>
          <w:p w:rsidR="0074499C" w:rsidRPr="000E7FA3" w:rsidRDefault="003B3775" w:rsidP="00834225">
            <w:pPr>
              <w:spacing w:before="60"/>
              <w:rPr>
                <w:rFonts w:ascii="Arial" w:hAnsi="Arial"/>
                <w:sz w:val="20"/>
              </w:rPr>
            </w:pPr>
            <w:bookmarkStart w:id="3" w:name="E_VER_NO01"/>
            <w:r>
              <w:rPr>
                <w:rFonts w:ascii="Arial" w:hAnsi="Arial"/>
                <w:sz w:val="20"/>
              </w:rPr>
              <w:t>v1C Draft</w:t>
            </w:r>
            <w:bookmarkEnd w:id="3"/>
          </w:p>
        </w:tc>
      </w:tr>
      <w:tr w:rsidR="0074499C" w:rsidRPr="000E7FA3" w:rsidTr="006141C8">
        <w:tc>
          <w:tcPr>
            <w:tcW w:w="993" w:type="dxa"/>
          </w:tcPr>
          <w:p w:rsidR="0074499C" w:rsidRPr="000E7FA3" w:rsidRDefault="0074499C" w:rsidP="0074499C">
            <w:pPr>
              <w:spacing w:before="60"/>
              <w:rPr>
                <w:rFonts w:ascii="Arial" w:hAnsi="Arial"/>
                <w:sz w:val="20"/>
              </w:rPr>
            </w:pPr>
            <w:r w:rsidRPr="000E7FA3">
              <w:rPr>
                <w:rFonts w:ascii="Arial" w:hAnsi="Arial"/>
                <w:sz w:val="20"/>
              </w:rPr>
              <w:t>Date</w:t>
            </w:r>
          </w:p>
        </w:tc>
        <w:tc>
          <w:tcPr>
            <w:tcW w:w="283" w:type="dxa"/>
          </w:tcPr>
          <w:p w:rsidR="0074499C" w:rsidRPr="000E7FA3" w:rsidRDefault="0074499C" w:rsidP="0074499C">
            <w:pPr>
              <w:spacing w:before="60"/>
              <w:rPr>
                <w:rFonts w:ascii="Arial" w:hAnsi="Arial"/>
                <w:sz w:val="20"/>
              </w:rPr>
            </w:pPr>
            <w:r w:rsidRPr="000E7FA3">
              <w:rPr>
                <w:rFonts w:ascii="Arial" w:hAnsi="Arial"/>
                <w:sz w:val="20"/>
              </w:rPr>
              <w:t>:</w:t>
            </w:r>
          </w:p>
        </w:tc>
        <w:tc>
          <w:tcPr>
            <w:tcW w:w="3544" w:type="dxa"/>
          </w:tcPr>
          <w:p w:rsidR="0074499C" w:rsidRPr="000E7FA3" w:rsidRDefault="003B3775" w:rsidP="00B45707">
            <w:pPr>
              <w:spacing w:before="60"/>
              <w:rPr>
                <w:rFonts w:ascii="Arial" w:hAnsi="Arial"/>
                <w:sz w:val="20"/>
              </w:rPr>
            </w:pPr>
            <w:bookmarkStart w:id="4" w:name="E_ISS_DATE_LONG01"/>
            <w:r>
              <w:rPr>
                <w:rFonts w:ascii="Arial" w:hAnsi="Arial"/>
                <w:sz w:val="20"/>
              </w:rPr>
              <w:t>10 December 2015</w:t>
            </w:r>
            <w:bookmarkEnd w:id="4"/>
          </w:p>
        </w:tc>
      </w:tr>
      <w:tr w:rsidR="0092180A" w:rsidRPr="000E7FA3" w:rsidTr="006141C8">
        <w:tc>
          <w:tcPr>
            <w:tcW w:w="993" w:type="dxa"/>
          </w:tcPr>
          <w:p w:rsidR="0092180A" w:rsidRPr="000E7FA3" w:rsidRDefault="0092180A" w:rsidP="0074499C">
            <w:pPr>
              <w:spacing w:before="60"/>
              <w:rPr>
                <w:rFonts w:ascii="Arial" w:hAnsi="Arial"/>
                <w:sz w:val="20"/>
              </w:rPr>
            </w:pPr>
            <w:r w:rsidRPr="000E7FA3">
              <w:rPr>
                <w:rFonts w:ascii="Arial" w:hAnsi="Arial"/>
                <w:sz w:val="20"/>
              </w:rPr>
              <w:t>WBS</w:t>
            </w:r>
            <w:r w:rsidR="004A332B" w:rsidRPr="000E7FA3">
              <w:rPr>
                <w:rFonts w:ascii="Arial" w:hAnsi="Arial"/>
                <w:sz w:val="20"/>
              </w:rPr>
              <w:t>/DBS</w:t>
            </w:r>
          </w:p>
        </w:tc>
        <w:tc>
          <w:tcPr>
            <w:tcW w:w="283" w:type="dxa"/>
          </w:tcPr>
          <w:p w:rsidR="0092180A" w:rsidRPr="000E7FA3" w:rsidRDefault="0092180A" w:rsidP="0074499C">
            <w:pPr>
              <w:spacing w:before="60"/>
              <w:rPr>
                <w:rFonts w:ascii="Arial" w:hAnsi="Arial"/>
                <w:sz w:val="20"/>
              </w:rPr>
            </w:pPr>
            <w:r w:rsidRPr="000E7FA3">
              <w:rPr>
                <w:rFonts w:ascii="Arial" w:hAnsi="Arial"/>
                <w:sz w:val="20"/>
              </w:rPr>
              <w:t>:</w:t>
            </w:r>
          </w:p>
        </w:tc>
        <w:tc>
          <w:tcPr>
            <w:tcW w:w="3544" w:type="dxa"/>
          </w:tcPr>
          <w:p w:rsidR="0092180A" w:rsidRPr="000E7FA3" w:rsidRDefault="00867B7D" w:rsidP="0074499C">
            <w:pPr>
              <w:spacing w:before="60"/>
              <w:rPr>
                <w:rFonts w:ascii="Arial" w:hAnsi="Arial"/>
                <w:sz w:val="20"/>
              </w:rPr>
            </w:pPr>
            <w:r w:rsidRPr="000E7FA3">
              <w:rPr>
                <w:rFonts w:ascii="Arial" w:hAnsi="Arial"/>
                <w:sz w:val="20"/>
              </w:rPr>
              <w:t xml:space="preserve"> </w:t>
            </w:r>
            <w:bookmarkStart w:id="5" w:name="E_WBS_CODE01"/>
            <w:bookmarkEnd w:id="5"/>
          </w:p>
        </w:tc>
      </w:tr>
    </w:tbl>
    <w:p w:rsidR="006917EA" w:rsidRPr="000E7FA3" w:rsidRDefault="006917EA">
      <w:pPr>
        <w:sectPr w:rsidR="006917EA" w:rsidRPr="000E7FA3" w:rsidSect="00DA184E">
          <w:headerReference w:type="default" r:id="rId8"/>
          <w:footerReference w:type="even" r:id="rId9"/>
          <w:footerReference w:type="default" r:id="rId10"/>
          <w:headerReference w:type="first" r:id="rId11"/>
          <w:footerReference w:type="first" r:id="rId12"/>
          <w:type w:val="oddPage"/>
          <w:pgSz w:w="11907" w:h="16840" w:code="9"/>
          <w:pgMar w:top="2268" w:right="1440" w:bottom="1134" w:left="1440" w:header="709" w:footer="567" w:gutter="0"/>
          <w:cols w:space="720"/>
          <w:titlePg/>
        </w:sectPr>
      </w:pPr>
    </w:p>
    <w:p w:rsidR="009E5268" w:rsidRPr="002F302A" w:rsidRDefault="009E5268" w:rsidP="002F302A">
      <w:pPr>
        <w:pStyle w:val="Heading0"/>
      </w:pPr>
      <w:r w:rsidRPr="002F302A">
        <w:lastRenderedPageBreak/>
        <w:t>Document Signature Table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18"/>
        <w:gridCol w:w="2268"/>
        <w:gridCol w:w="1843"/>
        <w:gridCol w:w="2126"/>
        <w:gridCol w:w="1417"/>
      </w:tblGrid>
      <w:tr w:rsidR="009E5268" w:rsidRPr="000E7FA3" w:rsidTr="002D09F9">
        <w:trPr>
          <w:tblHeader/>
        </w:trPr>
        <w:tc>
          <w:tcPr>
            <w:tcW w:w="1418" w:type="dxa"/>
            <w:shd w:val="pct15" w:color="auto" w:fill="auto"/>
          </w:tcPr>
          <w:p w:rsidR="009E5268" w:rsidRPr="000E7FA3" w:rsidRDefault="009E5268" w:rsidP="008E0865">
            <w:pPr>
              <w:pStyle w:val="TableHeader"/>
              <w:keepNext/>
              <w:keepLines/>
            </w:pPr>
          </w:p>
        </w:tc>
        <w:tc>
          <w:tcPr>
            <w:tcW w:w="2268" w:type="dxa"/>
            <w:shd w:val="pct15" w:color="auto" w:fill="auto"/>
          </w:tcPr>
          <w:p w:rsidR="009E5268" w:rsidRPr="000E7FA3" w:rsidRDefault="009E5268" w:rsidP="008E0865">
            <w:pPr>
              <w:pStyle w:val="TableHeader"/>
              <w:keepNext/>
              <w:keepLines/>
            </w:pPr>
            <w:r w:rsidRPr="000E7FA3">
              <w:t>Name</w:t>
            </w:r>
          </w:p>
        </w:tc>
        <w:tc>
          <w:tcPr>
            <w:tcW w:w="1843" w:type="dxa"/>
            <w:shd w:val="pct15" w:color="auto" w:fill="auto"/>
          </w:tcPr>
          <w:p w:rsidR="009E5268" w:rsidRPr="000E7FA3" w:rsidRDefault="009E5268" w:rsidP="008E0865">
            <w:pPr>
              <w:pStyle w:val="TableHeader"/>
              <w:keepNext/>
              <w:keepLines/>
            </w:pPr>
            <w:r w:rsidRPr="000E7FA3">
              <w:t>Function</w:t>
            </w:r>
          </w:p>
        </w:tc>
        <w:tc>
          <w:tcPr>
            <w:tcW w:w="2126" w:type="dxa"/>
            <w:shd w:val="pct15" w:color="auto" w:fill="auto"/>
          </w:tcPr>
          <w:p w:rsidR="009E5268" w:rsidRPr="000E7FA3" w:rsidRDefault="009E5268" w:rsidP="008E0865">
            <w:pPr>
              <w:pStyle w:val="TableHeader"/>
              <w:keepNext/>
              <w:keepLines/>
            </w:pPr>
            <w:r w:rsidRPr="000E7FA3">
              <w:t>Signature</w:t>
            </w:r>
          </w:p>
        </w:tc>
        <w:tc>
          <w:tcPr>
            <w:tcW w:w="1417" w:type="dxa"/>
            <w:shd w:val="pct15" w:color="auto" w:fill="auto"/>
          </w:tcPr>
          <w:p w:rsidR="009E5268" w:rsidRPr="000E7FA3" w:rsidRDefault="009E5268" w:rsidP="008E0865">
            <w:pPr>
              <w:pStyle w:val="TableHeader"/>
              <w:keepNext/>
              <w:keepLines/>
            </w:pPr>
            <w:r w:rsidRPr="000E7FA3">
              <w:t>Date</w:t>
            </w:r>
          </w:p>
        </w:tc>
      </w:tr>
      <w:tr w:rsidR="009E5268" w:rsidRPr="000E7FA3" w:rsidTr="00386360">
        <w:tc>
          <w:tcPr>
            <w:tcW w:w="1418" w:type="dxa"/>
          </w:tcPr>
          <w:p w:rsidR="009E5268" w:rsidRPr="000E7FA3" w:rsidRDefault="009E5268" w:rsidP="00A96206">
            <w:pPr>
              <w:pStyle w:val="TableText"/>
              <w:keepNext/>
              <w:keepLines/>
              <w:jc w:val="left"/>
            </w:pPr>
            <w:r w:rsidRPr="000E7FA3">
              <w:t>Prepared by:</w:t>
            </w:r>
          </w:p>
        </w:tc>
        <w:tc>
          <w:tcPr>
            <w:tcW w:w="2268" w:type="dxa"/>
          </w:tcPr>
          <w:p w:rsidR="009E5268" w:rsidRPr="000E7FA3" w:rsidRDefault="003B3775" w:rsidP="00A96206">
            <w:pPr>
              <w:pStyle w:val="TableText"/>
              <w:keepNext/>
              <w:keepLines/>
              <w:jc w:val="left"/>
            </w:pPr>
            <w:bookmarkStart w:id="10" w:name="AUTHOR_FULL_NAME01"/>
            <w:r>
              <w:t>Tim Hewison</w:t>
            </w:r>
            <w:bookmarkEnd w:id="10"/>
          </w:p>
        </w:tc>
        <w:tc>
          <w:tcPr>
            <w:tcW w:w="1843" w:type="dxa"/>
          </w:tcPr>
          <w:p w:rsidR="009E5268" w:rsidRPr="000E7FA3" w:rsidRDefault="0042471A" w:rsidP="00A96206">
            <w:pPr>
              <w:pStyle w:val="TableText"/>
              <w:keepNext/>
              <w:keepLines/>
              <w:jc w:val="left"/>
            </w:pPr>
            <w:r>
              <w:t>Calibration Team Leader</w:t>
            </w:r>
          </w:p>
        </w:tc>
        <w:tc>
          <w:tcPr>
            <w:tcW w:w="2126" w:type="dxa"/>
          </w:tcPr>
          <w:p w:rsidR="009E5268" w:rsidRPr="000E7FA3" w:rsidRDefault="009E5268" w:rsidP="00A96206">
            <w:pPr>
              <w:pStyle w:val="TableText"/>
              <w:keepNext/>
              <w:keepLines/>
              <w:jc w:val="left"/>
            </w:pPr>
          </w:p>
        </w:tc>
        <w:tc>
          <w:tcPr>
            <w:tcW w:w="1417" w:type="dxa"/>
          </w:tcPr>
          <w:p w:rsidR="009E5268" w:rsidRPr="000E7FA3" w:rsidRDefault="009E5268" w:rsidP="00A96206">
            <w:pPr>
              <w:pStyle w:val="TableText"/>
              <w:keepNext/>
              <w:keepLines/>
              <w:jc w:val="left"/>
            </w:pPr>
          </w:p>
        </w:tc>
      </w:tr>
      <w:tr w:rsidR="0042471A" w:rsidTr="0042471A">
        <w:tc>
          <w:tcPr>
            <w:tcW w:w="1418" w:type="dxa"/>
          </w:tcPr>
          <w:p w:rsidR="0042471A" w:rsidRDefault="0042471A" w:rsidP="0042471A">
            <w:pPr>
              <w:pStyle w:val="InfoTableText"/>
              <w:keepNext/>
              <w:keepLines/>
              <w:jc w:val="left"/>
            </w:pPr>
            <w:r>
              <w:t>Reviewed by</w:t>
            </w:r>
          </w:p>
        </w:tc>
        <w:tc>
          <w:tcPr>
            <w:tcW w:w="2268" w:type="dxa"/>
          </w:tcPr>
          <w:p w:rsidR="0042471A" w:rsidRDefault="0042471A" w:rsidP="0042471A">
            <w:pPr>
              <w:pStyle w:val="InfoTableText"/>
              <w:keepNext/>
              <w:keepLines/>
              <w:jc w:val="left"/>
            </w:pPr>
            <w:r>
              <w:rPr>
                <w:color w:val="000000"/>
              </w:rPr>
              <w:t>Christopher Hanson</w:t>
            </w:r>
          </w:p>
        </w:tc>
        <w:tc>
          <w:tcPr>
            <w:tcW w:w="1843" w:type="dxa"/>
          </w:tcPr>
          <w:p w:rsidR="0042471A" w:rsidRDefault="0042471A" w:rsidP="0042471A">
            <w:pPr>
              <w:pStyle w:val="InfoTableText"/>
              <w:keepNext/>
              <w:keepLines/>
              <w:jc w:val="left"/>
            </w:pPr>
            <w:r>
              <w:rPr>
                <w:color w:val="000000"/>
              </w:rPr>
              <w:t>Competence Area Manager for INRC</w:t>
            </w:r>
          </w:p>
        </w:tc>
        <w:tc>
          <w:tcPr>
            <w:tcW w:w="2126" w:type="dxa"/>
          </w:tcPr>
          <w:p w:rsidR="0042471A" w:rsidRPr="000B7D5C" w:rsidRDefault="0042471A" w:rsidP="0042471A">
            <w:pPr>
              <w:pStyle w:val="InfoTableText"/>
              <w:keepNext/>
              <w:keepLines/>
              <w:jc w:val="left"/>
              <w:rPr>
                <w:b/>
                <w:bCs/>
              </w:rPr>
            </w:pPr>
          </w:p>
        </w:tc>
        <w:tc>
          <w:tcPr>
            <w:tcW w:w="1417" w:type="dxa"/>
          </w:tcPr>
          <w:p w:rsidR="0042471A" w:rsidRDefault="0042471A" w:rsidP="0042471A">
            <w:pPr>
              <w:pStyle w:val="InfoTableText"/>
              <w:keepNext/>
              <w:keepLines/>
              <w:jc w:val="left"/>
            </w:pPr>
          </w:p>
        </w:tc>
      </w:tr>
      <w:tr w:rsidR="0042471A" w:rsidRPr="000E7FA3" w:rsidTr="0042471A">
        <w:tc>
          <w:tcPr>
            <w:tcW w:w="1418" w:type="dxa"/>
            <w:tcBorders>
              <w:top w:val="single" w:sz="2" w:space="0" w:color="auto"/>
              <w:left w:val="single" w:sz="2" w:space="0" w:color="auto"/>
              <w:bottom w:val="single" w:sz="2" w:space="0" w:color="auto"/>
              <w:right w:val="single" w:sz="2" w:space="0" w:color="auto"/>
            </w:tcBorders>
          </w:tcPr>
          <w:p w:rsidR="0042471A" w:rsidRPr="007B257A" w:rsidRDefault="0042471A" w:rsidP="0042471A">
            <w:pPr>
              <w:pStyle w:val="InfoTableText"/>
            </w:pPr>
            <w:r w:rsidRPr="007B257A">
              <w:t>Reviewed by:</w:t>
            </w:r>
          </w:p>
        </w:tc>
        <w:tc>
          <w:tcPr>
            <w:tcW w:w="2268"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rPr>
                <w:color w:val="000000"/>
              </w:rPr>
            </w:pPr>
            <w:r w:rsidRPr="00542711">
              <w:rPr>
                <w:color w:val="000000"/>
              </w:rPr>
              <w:t>Beatriz Mora</w:t>
            </w:r>
          </w:p>
        </w:tc>
        <w:tc>
          <w:tcPr>
            <w:tcW w:w="1843"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jc w:val="left"/>
              <w:rPr>
                <w:color w:val="000000"/>
              </w:rPr>
            </w:pPr>
            <w:r w:rsidRPr="00542711">
              <w:rPr>
                <w:color w:val="000000"/>
              </w:rPr>
              <w:t>TSS QA</w:t>
            </w:r>
          </w:p>
        </w:tc>
        <w:tc>
          <w:tcPr>
            <w:tcW w:w="2126"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rPr>
                <w:b/>
                <w:bCs/>
              </w:rPr>
            </w:pPr>
          </w:p>
        </w:tc>
        <w:tc>
          <w:tcPr>
            <w:tcW w:w="1417" w:type="dxa"/>
            <w:tcBorders>
              <w:top w:val="single" w:sz="2" w:space="0" w:color="auto"/>
              <w:left w:val="single" w:sz="2" w:space="0" w:color="auto"/>
              <w:bottom w:val="single" w:sz="2" w:space="0" w:color="auto"/>
              <w:right w:val="single" w:sz="2" w:space="0" w:color="auto"/>
            </w:tcBorders>
          </w:tcPr>
          <w:p w:rsidR="0042471A" w:rsidRPr="000E7FA3" w:rsidRDefault="0042471A" w:rsidP="0042471A">
            <w:pPr>
              <w:pStyle w:val="InfoTableText"/>
            </w:pPr>
          </w:p>
        </w:tc>
      </w:tr>
      <w:tr w:rsidR="0042471A" w:rsidRPr="000E7FA3" w:rsidTr="0042471A">
        <w:tc>
          <w:tcPr>
            <w:tcW w:w="1418" w:type="dxa"/>
            <w:tcBorders>
              <w:top w:val="single" w:sz="2" w:space="0" w:color="auto"/>
              <w:left w:val="single" w:sz="2" w:space="0" w:color="auto"/>
              <w:bottom w:val="single" w:sz="2" w:space="0" w:color="auto"/>
              <w:right w:val="single" w:sz="2" w:space="0" w:color="auto"/>
            </w:tcBorders>
          </w:tcPr>
          <w:p w:rsidR="0042471A" w:rsidRPr="007B257A" w:rsidRDefault="0042471A" w:rsidP="0042471A">
            <w:pPr>
              <w:pStyle w:val="InfoTableText"/>
            </w:pPr>
            <w:r w:rsidRPr="007B257A">
              <w:t>Approved by:</w:t>
            </w:r>
          </w:p>
        </w:tc>
        <w:tc>
          <w:tcPr>
            <w:tcW w:w="2268"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rPr>
                <w:color w:val="000000"/>
              </w:rPr>
            </w:pPr>
            <w:r w:rsidRPr="00542711">
              <w:rPr>
                <w:color w:val="000000"/>
              </w:rPr>
              <w:t>Kenneth Holmlund</w:t>
            </w:r>
          </w:p>
        </w:tc>
        <w:tc>
          <w:tcPr>
            <w:tcW w:w="1843"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jc w:val="left"/>
              <w:rPr>
                <w:color w:val="000000"/>
              </w:rPr>
            </w:pPr>
            <w:r w:rsidRPr="00542711">
              <w:rPr>
                <w:color w:val="000000"/>
              </w:rPr>
              <w:t>Head of Remote Sensing and Products Division</w:t>
            </w:r>
          </w:p>
        </w:tc>
        <w:tc>
          <w:tcPr>
            <w:tcW w:w="2126" w:type="dxa"/>
            <w:tcBorders>
              <w:top w:val="single" w:sz="2" w:space="0" w:color="auto"/>
              <w:left w:val="single" w:sz="2" w:space="0" w:color="auto"/>
              <w:bottom w:val="single" w:sz="2" w:space="0" w:color="auto"/>
              <w:right w:val="single" w:sz="2" w:space="0" w:color="auto"/>
            </w:tcBorders>
          </w:tcPr>
          <w:p w:rsidR="0042471A" w:rsidRPr="00542711" w:rsidRDefault="0042471A" w:rsidP="0042471A">
            <w:pPr>
              <w:pStyle w:val="InfoTableText"/>
              <w:rPr>
                <w:b/>
                <w:bCs/>
              </w:rPr>
            </w:pPr>
          </w:p>
        </w:tc>
        <w:tc>
          <w:tcPr>
            <w:tcW w:w="1417" w:type="dxa"/>
            <w:tcBorders>
              <w:top w:val="single" w:sz="2" w:space="0" w:color="auto"/>
              <w:left w:val="single" w:sz="2" w:space="0" w:color="auto"/>
              <w:bottom w:val="single" w:sz="2" w:space="0" w:color="auto"/>
              <w:right w:val="single" w:sz="2" w:space="0" w:color="auto"/>
            </w:tcBorders>
          </w:tcPr>
          <w:p w:rsidR="0042471A" w:rsidRPr="000E7FA3" w:rsidRDefault="0042471A" w:rsidP="0042471A">
            <w:pPr>
              <w:pStyle w:val="InfoTableText"/>
            </w:pPr>
          </w:p>
        </w:tc>
      </w:tr>
    </w:tbl>
    <w:p w:rsidR="008E0865" w:rsidRPr="00226C6B" w:rsidRDefault="008E0865" w:rsidP="008E0865">
      <w:pPr>
        <w:rPr>
          <w:rFonts w:ascii="Arial" w:hAnsi="Arial"/>
          <w:sz w:val="28"/>
        </w:rPr>
      </w:pPr>
    </w:p>
    <w:p w:rsidR="009E5268" w:rsidRPr="002F302A" w:rsidRDefault="009E5268" w:rsidP="00226C6B">
      <w:pPr>
        <w:pStyle w:val="Heading0"/>
        <w:pageBreakBefore w:val="0"/>
      </w:pPr>
      <w:r w:rsidRPr="002F302A">
        <w:t>Distribution 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3543"/>
      </w:tblGrid>
      <w:tr w:rsidR="009E5268" w:rsidRPr="000E7FA3" w:rsidTr="002D09F9">
        <w:trPr>
          <w:tblHeader/>
        </w:trPr>
        <w:tc>
          <w:tcPr>
            <w:tcW w:w="5529" w:type="dxa"/>
            <w:shd w:val="pct15" w:color="auto" w:fill="auto"/>
          </w:tcPr>
          <w:p w:rsidR="009E5268" w:rsidRPr="000E7FA3" w:rsidRDefault="009E5268" w:rsidP="008E0865">
            <w:pPr>
              <w:pStyle w:val="TableHeader"/>
              <w:keepNext/>
              <w:keepLines/>
            </w:pPr>
            <w:r w:rsidRPr="000E7FA3">
              <w:t>Name</w:t>
            </w:r>
          </w:p>
        </w:tc>
        <w:tc>
          <w:tcPr>
            <w:tcW w:w="3543" w:type="dxa"/>
            <w:shd w:val="pct15" w:color="auto" w:fill="auto"/>
          </w:tcPr>
          <w:p w:rsidR="009E5268" w:rsidRPr="000E7FA3" w:rsidRDefault="008C5824" w:rsidP="008E0865">
            <w:pPr>
              <w:pStyle w:val="TableHeader"/>
              <w:keepNext/>
              <w:keepLines/>
            </w:pPr>
            <w:r w:rsidRPr="000E7FA3">
              <w:t>Organisation</w:t>
            </w:r>
          </w:p>
        </w:tc>
      </w:tr>
      <w:tr w:rsidR="009E5268" w:rsidRPr="000E7FA3" w:rsidTr="00386360">
        <w:tc>
          <w:tcPr>
            <w:tcW w:w="5529" w:type="dxa"/>
          </w:tcPr>
          <w:p w:rsidR="009E5268" w:rsidRPr="000E7FA3" w:rsidRDefault="003B3775" w:rsidP="00A96206">
            <w:pPr>
              <w:pStyle w:val="TableText"/>
              <w:keepNext/>
              <w:keepLines/>
              <w:jc w:val="left"/>
            </w:pPr>
            <w:bookmarkStart w:id="11" w:name="E_INT_CC101"/>
            <w:r>
              <w:t>RSP/KTH, PRS/BMo, RSP/CH, RSP/TJH</w:t>
            </w:r>
            <w:bookmarkEnd w:id="11"/>
          </w:p>
        </w:tc>
        <w:tc>
          <w:tcPr>
            <w:tcW w:w="3543" w:type="dxa"/>
          </w:tcPr>
          <w:p w:rsidR="009E5268" w:rsidRPr="000E7FA3" w:rsidRDefault="0042471A" w:rsidP="00A96206">
            <w:pPr>
              <w:pStyle w:val="TableText"/>
              <w:keepNext/>
              <w:keepLines/>
              <w:jc w:val="left"/>
            </w:pPr>
            <w:r>
              <w:t>EUMETSAT</w:t>
            </w:r>
          </w:p>
        </w:tc>
      </w:tr>
      <w:tr w:rsidR="008E0865" w:rsidRPr="000E7FA3" w:rsidTr="00386360">
        <w:tc>
          <w:tcPr>
            <w:tcW w:w="5529" w:type="dxa"/>
          </w:tcPr>
          <w:p w:rsidR="008E0865" w:rsidRPr="000E7FA3" w:rsidRDefault="008E0865" w:rsidP="00A96206">
            <w:pPr>
              <w:pStyle w:val="TableText"/>
              <w:keepNext/>
              <w:keepLines/>
              <w:jc w:val="left"/>
            </w:pPr>
          </w:p>
        </w:tc>
        <w:tc>
          <w:tcPr>
            <w:tcW w:w="3543" w:type="dxa"/>
          </w:tcPr>
          <w:p w:rsidR="008E0865" w:rsidRPr="000E7FA3" w:rsidRDefault="008E0865" w:rsidP="00A96206">
            <w:pPr>
              <w:pStyle w:val="TableText"/>
              <w:keepNext/>
              <w:keepLines/>
              <w:jc w:val="left"/>
            </w:pPr>
          </w:p>
        </w:tc>
      </w:tr>
    </w:tbl>
    <w:p w:rsidR="002F302A" w:rsidRDefault="002F302A" w:rsidP="002F302A">
      <w:pPr>
        <w:rPr>
          <w:rFonts w:ascii="Arial" w:hAnsi="Arial"/>
          <w:sz w:val="28"/>
        </w:rPr>
      </w:pPr>
    </w:p>
    <w:p w:rsidR="008E0865" w:rsidRPr="002F302A" w:rsidRDefault="008E0865" w:rsidP="002F302A">
      <w:pPr>
        <w:pStyle w:val="Heading0"/>
      </w:pPr>
      <w:r w:rsidRPr="002F302A">
        <w:lastRenderedPageBreak/>
        <w:t>Document Change Record</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276"/>
        <w:gridCol w:w="1985"/>
        <w:gridCol w:w="850"/>
        <w:gridCol w:w="4961"/>
      </w:tblGrid>
      <w:tr w:rsidR="008E0865" w:rsidRPr="000E7FA3" w:rsidTr="002A074D">
        <w:trPr>
          <w:tblHeader/>
        </w:trPr>
        <w:tc>
          <w:tcPr>
            <w:tcW w:w="1276" w:type="dxa"/>
            <w:shd w:val="pct15" w:color="auto" w:fill="auto"/>
          </w:tcPr>
          <w:p w:rsidR="008E0865" w:rsidRPr="000E7FA3" w:rsidRDefault="008E0865" w:rsidP="008E0865">
            <w:pPr>
              <w:pStyle w:val="TableHeader"/>
              <w:keepNext/>
              <w:keepLines/>
            </w:pPr>
            <w:r w:rsidRPr="000E7FA3">
              <w:t>Issue / Revision</w:t>
            </w:r>
          </w:p>
        </w:tc>
        <w:tc>
          <w:tcPr>
            <w:tcW w:w="1985" w:type="dxa"/>
            <w:shd w:val="pct15" w:color="auto" w:fill="auto"/>
          </w:tcPr>
          <w:p w:rsidR="008E0865" w:rsidRPr="000E7FA3" w:rsidRDefault="008E0865" w:rsidP="008E0865">
            <w:pPr>
              <w:pStyle w:val="TableHeader"/>
              <w:keepNext/>
              <w:keepLines/>
            </w:pPr>
            <w:r w:rsidRPr="000E7FA3">
              <w:t>Date</w:t>
            </w:r>
          </w:p>
        </w:tc>
        <w:tc>
          <w:tcPr>
            <w:tcW w:w="850" w:type="dxa"/>
            <w:shd w:val="pct15" w:color="auto" w:fill="auto"/>
          </w:tcPr>
          <w:p w:rsidR="008E0865" w:rsidRPr="000E7FA3" w:rsidRDefault="008E0865" w:rsidP="008E0865">
            <w:pPr>
              <w:pStyle w:val="TableHeader"/>
              <w:keepNext/>
              <w:keepLines/>
            </w:pPr>
            <w:r w:rsidRPr="000E7FA3">
              <w:t>DCN. No</w:t>
            </w:r>
          </w:p>
        </w:tc>
        <w:tc>
          <w:tcPr>
            <w:tcW w:w="4961" w:type="dxa"/>
            <w:shd w:val="pct15" w:color="auto" w:fill="auto"/>
          </w:tcPr>
          <w:p w:rsidR="008E0865" w:rsidRPr="000E7FA3" w:rsidRDefault="008E0865" w:rsidP="008E0865">
            <w:pPr>
              <w:pStyle w:val="TableHeader"/>
              <w:keepNext/>
              <w:keepLines/>
            </w:pPr>
            <w:r w:rsidRPr="000E7FA3">
              <w:t>Changed Pages / Paragraphs</w:t>
            </w:r>
          </w:p>
        </w:tc>
      </w:tr>
      <w:tr w:rsidR="0042471A" w:rsidTr="0042471A">
        <w:tc>
          <w:tcPr>
            <w:tcW w:w="1276" w:type="dxa"/>
          </w:tcPr>
          <w:p w:rsidR="0042471A" w:rsidRDefault="0042471A" w:rsidP="0042471A">
            <w:pPr>
              <w:pStyle w:val="InfoTableText"/>
              <w:keepNext/>
              <w:keepLines/>
              <w:jc w:val="center"/>
            </w:pPr>
            <w:r>
              <w:t>v1A</w:t>
            </w:r>
          </w:p>
        </w:tc>
        <w:tc>
          <w:tcPr>
            <w:tcW w:w="1985" w:type="dxa"/>
          </w:tcPr>
          <w:p w:rsidR="0042471A" w:rsidRDefault="0042471A" w:rsidP="0042471A">
            <w:pPr>
              <w:pStyle w:val="InfoTableText"/>
              <w:keepNext/>
              <w:keepLines/>
              <w:jc w:val="center"/>
            </w:pPr>
            <w:r>
              <w:t>25/11/2014</w:t>
            </w:r>
          </w:p>
        </w:tc>
        <w:tc>
          <w:tcPr>
            <w:tcW w:w="850" w:type="dxa"/>
          </w:tcPr>
          <w:p w:rsidR="0042471A" w:rsidRDefault="0042471A" w:rsidP="0042471A">
            <w:pPr>
              <w:pStyle w:val="InfoTableText"/>
              <w:keepNext/>
              <w:keepLines/>
              <w:jc w:val="left"/>
            </w:pPr>
          </w:p>
        </w:tc>
        <w:tc>
          <w:tcPr>
            <w:tcW w:w="4961" w:type="dxa"/>
          </w:tcPr>
          <w:p w:rsidR="0042471A" w:rsidRDefault="0042471A" w:rsidP="0042471A">
            <w:pPr>
              <w:pStyle w:val="InfoTableText"/>
              <w:keepNext/>
              <w:keepLines/>
              <w:jc w:val="left"/>
            </w:pPr>
            <w:r>
              <w:t>Added ‘inflate=inflate’ after read_rac in code.</w:t>
            </w:r>
          </w:p>
          <w:p w:rsidR="0042471A" w:rsidRDefault="0042471A" w:rsidP="0042471A">
            <w:pPr>
              <w:pStyle w:val="InfoTableText"/>
              <w:keepNext/>
              <w:keepLines/>
              <w:jc w:val="left"/>
            </w:pPr>
            <w:r>
              <w:t>Added plots.</w:t>
            </w:r>
          </w:p>
        </w:tc>
      </w:tr>
      <w:tr w:rsidR="0042471A" w:rsidTr="0042471A">
        <w:tc>
          <w:tcPr>
            <w:tcW w:w="1276" w:type="dxa"/>
          </w:tcPr>
          <w:p w:rsidR="0042471A" w:rsidRDefault="0042471A" w:rsidP="0042471A">
            <w:pPr>
              <w:pStyle w:val="InfoTableText"/>
              <w:keepNext/>
              <w:keepLines/>
              <w:jc w:val="center"/>
            </w:pPr>
            <w:r>
              <w:t>v1B</w:t>
            </w:r>
          </w:p>
        </w:tc>
        <w:tc>
          <w:tcPr>
            <w:tcW w:w="1985" w:type="dxa"/>
          </w:tcPr>
          <w:p w:rsidR="0042471A" w:rsidRDefault="0042471A" w:rsidP="0042471A">
            <w:pPr>
              <w:pStyle w:val="InfoTableText"/>
              <w:keepNext/>
              <w:keepLines/>
              <w:jc w:val="center"/>
            </w:pPr>
            <w:r>
              <w:t>14/07/2015</w:t>
            </w:r>
          </w:p>
        </w:tc>
        <w:tc>
          <w:tcPr>
            <w:tcW w:w="850" w:type="dxa"/>
          </w:tcPr>
          <w:p w:rsidR="0042471A" w:rsidRDefault="0042471A" w:rsidP="0042471A">
            <w:pPr>
              <w:pStyle w:val="InfoTableText"/>
              <w:keepNext/>
              <w:keepLines/>
              <w:jc w:val="left"/>
            </w:pPr>
          </w:p>
        </w:tc>
        <w:tc>
          <w:tcPr>
            <w:tcW w:w="4961" w:type="dxa"/>
          </w:tcPr>
          <w:p w:rsidR="0042471A" w:rsidRDefault="0042471A" w:rsidP="0042471A">
            <w:pPr>
              <w:pStyle w:val="InfoTableText"/>
              <w:keepNext/>
              <w:keepLines/>
              <w:jc w:val="left"/>
            </w:pPr>
            <w:r>
              <w:t xml:space="preserve">Revised example IDL code, </w:t>
            </w:r>
            <w:r>
              <w:br/>
              <w:t xml:space="preserve">adding –PRIME to filename.  </w:t>
            </w:r>
          </w:p>
        </w:tc>
      </w:tr>
      <w:tr w:rsidR="0042471A" w:rsidTr="0042471A">
        <w:tc>
          <w:tcPr>
            <w:tcW w:w="1276" w:type="dxa"/>
          </w:tcPr>
          <w:p w:rsidR="0042471A" w:rsidRDefault="0042471A" w:rsidP="0042471A">
            <w:pPr>
              <w:pStyle w:val="InfoTableText"/>
              <w:keepNext/>
              <w:keepLines/>
              <w:jc w:val="center"/>
            </w:pPr>
            <w:r>
              <w:t>v1C</w:t>
            </w:r>
          </w:p>
        </w:tc>
        <w:tc>
          <w:tcPr>
            <w:tcW w:w="1985" w:type="dxa"/>
          </w:tcPr>
          <w:p w:rsidR="0042471A" w:rsidRDefault="0042471A" w:rsidP="0042471A">
            <w:pPr>
              <w:pStyle w:val="InfoTableText"/>
              <w:keepNext/>
              <w:keepLines/>
              <w:jc w:val="center"/>
            </w:pPr>
            <w:r>
              <w:t>10/12/2015</w:t>
            </w:r>
          </w:p>
        </w:tc>
        <w:tc>
          <w:tcPr>
            <w:tcW w:w="850" w:type="dxa"/>
          </w:tcPr>
          <w:p w:rsidR="0042471A" w:rsidRDefault="0042471A" w:rsidP="0042471A">
            <w:pPr>
              <w:pStyle w:val="InfoTableText"/>
              <w:keepNext/>
              <w:keepLines/>
              <w:jc w:val="left"/>
            </w:pPr>
          </w:p>
        </w:tc>
        <w:tc>
          <w:tcPr>
            <w:tcW w:w="4961" w:type="dxa"/>
          </w:tcPr>
          <w:p w:rsidR="0042471A" w:rsidRDefault="0042471A" w:rsidP="0042471A">
            <w:pPr>
              <w:pStyle w:val="InfoTableText"/>
              <w:keepNext/>
              <w:keepLines/>
              <w:jc w:val="left"/>
            </w:pPr>
            <w:r>
              <w:t>First published version.</w:t>
            </w:r>
          </w:p>
          <w:p w:rsidR="00B73340" w:rsidRDefault="00B73340" w:rsidP="0042471A">
            <w:pPr>
              <w:pStyle w:val="InfoTableText"/>
              <w:keepNext/>
              <w:keepLines/>
              <w:jc w:val="left"/>
            </w:pPr>
            <w:r>
              <w:t>Revised text, following review by GSICS Product Acceptance Team.</w:t>
            </w:r>
          </w:p>
          <w:p w:rsidR="0042471A" w:rsidRDefault="0042471A" w:rsidP="0042471A">
            <w:pPr>
              <w:pStyle w:val="InfoTableText"/>
              <w:keepNext/>
              <w:keepLines/>
              <w:jc w:val="left"/>
            </w:pPr>
            <w:r>
              <w:t>Updated example IDL code.</w:t>
            </w:r>
          </w:p>
          <w:p w:rsidR="0042471A" w:rsidRDefault="0042471A" w:rsidP="0042471A">
            <w:pPr>
              <w:pStyle w:val="InfoTableText"/>
              <w:keepNext/>
              <w:keepLines/>
              <w:jc w:val="left"/>
            </w:pPr>
            <w:r>
              <w:t>Changed Document Signature Table</w:t>
            </w:r>
            <w:r w:rsidR="004C1A8F">
              <w:t xml:space="preserve"> &amp; Reformatted.</w:t>
            </w:r>
          </w:p>
        </w:tc>
      </w:tr>
    </w:tbl>
    <w:p w:rsidR="008E0865" w:rsidRPr="00226C6B" w:rsidRDefault="008E0865" w:rsidP="00226C6B">
      <w:pPr>
        <w:jc w:val="left"/>
        <w:rPr>
          <w:rFonts w:ascii="Arial" w:hAnsi="Arial"/>
          <w:b/>
          <w:i/>
          <w:sz w:val="28"/>
        </w:rPr>
      </w:pPr>
    </w:p>
    <w:p w:rsidR="009E5268" w:rsidRPr="000E7FA3" w:rsidRDefault="009E5268" w:rsidP="00175505">
      <w:pPr>
        <w:pStyle w:val="Heading0"/>
      </w:pPr>
      <w:r w:rsidRPr="000E7FA3">
        <w:t>Table of Contents</w:t>
      </w:r>
    </w:p>
    <w:p w:rsidR="00885EBF" w:rsidRDefault="00791F91">
      <w:pPr>
        <w:pStyle w:val="TOC1"/>
        <w:rPr>
          <w:rFonts w:asciiTheme="minorHAnsi" w:eastAsiaTheme="minorEastAsia" w:hAnsiTheme="minorHAnsi" w:cstheme="minorBidi"/>
          <w:b w:val="0"/>
          <w:caps w:val="0"/>
          <w:sz w:val="22"/>
          <w:szCs w:val="22"/>
        </w:rPr>
      </w:pPr>
      <w:r w:rsidRPr="00791F91">
        <w:fldChar w:fldCharType="begin"/>
      </w:r>
      <w:r w:rsidR="004A4E99" w:rsidRPr="000E7FA3">
        <w:instrText xml:space="preserve"> TOC \o "1-5" \t "Appendix 1,1,Appendix 2,2,Appendix 3,3,Appendix 4,4" </w:instrText>
      </w:r>
      <w:r w:rsidRPr="00791F91">
        <w:fldChar w:fldCharType="separate"/>
      </w:r>
      <w:r w:rsidR="00885EBF">
        <w:t>1</w:t>
      </w:r>
      <w:r w:rsidR="00885EBF">
        <w:rPr>
          <w:rFonts w:asciiTheme="minorHAnsi" w:eastAsiaTheme="minorEastAsia" w:hAnsiTheme="minorHAnsi" w:cstheme="minorBidi"/>
          <w:b w:val="0"/>
          <w:caps w:val="0"/>
          <w:sz w:val="22"/>
          <w:szCs w:val="22"/>
        </w:rPr>
        <w:tab/>
      </w:r>
      <w:r w:rsidR="00885EBF">
        <w:t>Introduction</w:t>
      </w:r>
      <w:r w:rsidR="00885EBF">
        <w:tab/>
      </w:r>
      <w:r>
        <w:fldChar w:fldCharType="begin"/>
      </w:r>
      <w:r w:rsidR="00885EBF">
        <w:instrText xml:space="preserve"> PAGEREF _Toc437599218 \h </w:instrText>
      </w:r>
      <w:r>
        <w:fldChar w:fldCharType="separate"/>
      </w:r>
      <w:r w:rsidR="00885EBF">
        <w:t>5</w:t>
      </w:r>
      <w:r>
        <w:fldChar w:fldCharType="end"/>
      </w:r>
    </w:p>
    <w:p w:rsidR="00885EBF" w:rsidRDefault="00885EBF">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Purpose</w:t>
      </w:r>
      <w:r>
        <w:tab/>
      </w:r>
      <w:r w:rsidR="00791F91">
        <w:fldChar w:fldCharType="begin"/>
      </w:r>
      <w:r>
        <w:instrText xml:space="preserve"> PAGEREF _Toc437599219 \h </w:instrText>
      </w:r>
      <w:r w:rsidR="00791F91">
        <w:fldChar w:fldCharType="separate"/>
      </w:r>
      <w:r>
        <w:t>5</w:t>
      </w:r>
      <w:r w:rsidR="00791F91">
        <w:fldChar w:fldCharType="end"/>
      </w:r>
    </w:p>
    <w:p w:rsidR="00885EBF" w:rsidRDefault="00885EBF">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Scope</w:t>
      </w:r>
      <w:r>
        <w:tab/>
      </w:r>
      <w:r w:rsidR="00791F91">
        <w:fldChar w:fldCharType="begin"/>
      </w:r>
      <w:r>
        <w:instrText xml:space="preserve"> PAGEREF _Toc437599220 \h </w:instrText>
      </w:r>
      <w:r w:rsidR="00791F91">
        <w:fldChar w:fldCharType="separate"/>
      </w:r>
      <w:r>
        <w:t>6</w:t>
      </w:r>
      <w:r w:rsidR="00791F91">
        <w:fldChar w:fldCharType="end"/>
      </w:r>
    </w:p>
    <w:p w:rsidR="00885EBF" w:rsidRDefault="00885EBF">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Applicable Documents</w:t>
      </w:r>
      <w:r>
        <w:tab/>
      </w:r>
      <w:r w:rsidR="00791F91">
        <w:fldChar w:fldCharType="begin"/>
      </w:r>
      <w:r>
        <w:instrText xml:space="preserve"> PAGEREF _Toc437599221 \h </w:instrText>
      </w:r>
      <w:r w:rsidR="00791F91">
        <w:fldChar w:fldCharType="separate"/>
      </w:r>
      <w:r>
        <w:t>6</w:t>
      </w:r>
      <w:r w:rsidR="00791F91">
        <w:fldChar w:fldCharType="end"/>
      </w:r>
    </w:p>
    <w:p w:rsidR="00885EBF" w:rsidRDefault="00885EBF">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Reference Documents</w:t>
      </w:r>
      <w:r>
        <w:tab/>
      </w:r>
      <w:r w:rsidR="00791F91">
        <w:fldChar w:fldCharType="begin"/>
      </w:r>
      <w:r>
        <w:instrText xml:space="preserve"> PAGEREF _Toc437599222 \h </w:instrText>
      </w:r>
      <w:r w:rsidR="00791F91">
        <w:fldChar w:fldCharType="separate"/>
      </w:r>
      <w:r>
        <w:t>6</w:t>
      </w:r>
      <w:r w:rsidR="00791F91">
        <w:fldChar w:fldCharType="end"/>
      </w:r>
    </w:p>
    <w:p w:rsidR="00885EBF" w:rsidRDefault="00885EBF">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Document Structure</w:t>
      </w:r>
      <w:r>
        <w:tab/>
      </w:r>
      <w:r w:rsidR="00791F91">
        <w:fldChar w:fldCharType="begin"/>
      </w:r>
      <w:r>
        <w:instrText xml:space="preserve"> PAGEREF _Toc437599223 \h </w:instrText>
      </w:r>
      <w:r w:rsidR="00791F91">
        <w:fldChar w:fldCharType="separate"/>
      </w:r>
      <w:r>
        <w:t>6</w:t>
      </w:r>
      <w:r w:rsidR="00791F91">
        <w:fldChar w:fldCharType="end"/>
      </w:r>
    </w:p>
    <w:p w:rsidR="00885EBF" w:rsidRDefault="00885EBF">
      <w:pPr>
        <w:pStyle w:val="TOC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Preliminaries</w:t>
      </w:r>
      <w:r>
        <w:tab/>
      </w:r>
      <w:r w:rsidR="00791F91">
        <w:fldChar w:fldCharType="begin"/>
      </w:r>
      <w:r>
        <w:instrText xml:space="preserve"> PAGEREF _Toc437599224 \h </w:instrText>
      </w:r>
      <w:r w:rsidR="00791F91">
        <w:fldChar w:fldCharType="separate"/>
      </w:r>
      <w:r>
        <w:t>7</w:t>
      </w:r>
      <w:r w:rsidR="00791F91">
        <w:fldChar w:fldCharType="end"/>
      </w:r>
    </w:p>
    <w:p w:rsidR="00885EBF" w:rsidRDefault="00885EBF">
      <w:pPr>
        <w:pStyle w:val="TOC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Define Delta Correction</w:t>
      </w:r>
      <w:r>
        <w:tab/>
      </w:r>
      <w:r w:rsidR="00791F91">
        <w:fldChar w:fldCharType="begin"/>
      </w:r>
      <w:r>
        <w:instrText xml:space="preserve"> PAGEREF _Toc437599225 \h </w:instrText>
      </w:r>
      <w:r w:rsidR="00791F91">
        <w:fldChar w:fldCharType="separate"/>
      </w:r>
      <w:r>
        <w:t>8</w:t>
      </w:r>
      <w:r w:rsidR="00791F91">
        <w:fldChar w:fldCharType="end"/>
      </w:r>
    </w:p>
    <w:p w:rsidR="00885EBF" w:rsidRDefault="00885EBF">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Define Delta Correction Uncertainty</w:t>
      </w:r>
      <w:r>
        <w:tab/>
      </w:r>
      <w:r w:rsidR="00791F91">
        <w:fldChar w:fldCharType="begin"/>
      </w:r>
      <w:r>
        <w:instrText xml:space="preserve"> PAGEREF _Toc437599226 \h </w:instrText>
      </w:r>
      <w:r w:rsidR="00791F91">
        <w:fldChar w:fldCharType="separate"/>
      </w:r>
      <w:r>
        <w:t>8</w:t>
      </w:r>
      <w:r w:rsidR="00791F91">
        <w:fldChar w:fldCharType="end"/>
      </w:r>
    </w:p>
    <w:p w:rsidR="00885EBF" w:rsidRDefault="00885EBF">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Check Delta Correction Consistency</w:t>
      </w:r>
      <w:r>
        <w:tab/>
      </w:r>
      <w:r w:rsidR="00791F91">
        <w:fldChar w:fldCharType="begin"/>
      </w:r>
      <w:r>
        <w:instrText xml:space="preserve"> PAGEREF _Toc437599227 \h </w:instrText>
      </w:r>
      <w:r w:rsidR="00791F91">
        <w:fldChar w:fldCharType="separate"/>
      </w:r>
      <w:r>
        <w:t>9</w:t>
      </w:r>
      <w:r w:rsidR="00791F91">
        <w:fldChar w:fldCharType="end"/>
      </w:r>
    </w:p>
    <w:p w:rsidR="00885EBF" w:rsidRDefault="00885EBF">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Check Delta Uncertainty Extrapolation</w:t>
      </w:r>
      <w:r>
        <w:tab/>
      </w:r>
      <w:r w:rsidR="00791F91">
        <w:fldChar w:fldCharType="begin"/>
      </w:r>
      <w:r>
        <w:instrText xml:space="preserve"> PAGEREF _Toc437599228 \h </w:instrText>
      </w:r>
      <w:r w:rsidR="00791F91">
        <w:fldChar w:fldCharType="separate"/>
      </w:r>
      <w:r>
        <w:t>9</w:t>
      </w:r>
      <w:r w:rsidR="00791F91">
        <w:fldChar w:fldCharType="end"/>
      </w:r>
    </w:p>
    <w:p w:rsidR="00885EBF" w:rsidRDefault="00885EBF">
      <w:pPr>
        <w:pStyle w:val="TOC1"/>
        <w:rPr>
          <w:rFonts w:asciiTheme="minorHAnsi" w:eastAsiaTheme="minorEastAsia" w:hAnsiTheme="minorHAnsi" w:cstheme="minorBidi"/>
          <w:b w:val="0"/>
          <w:caps w:val="0"/>
          <w:sz w:val="22"/>
          <w:szCs w:val="22"/>
        </w:rPr>
      </w:pPr>
      <w:r>
        <w:t>4</w:t>
      </w:r>
      <w:r>
        <w:rPr>
          <w:rFonts w:asciiTheme="minorHAnsi" w:eastAsiaTheme="minorEastAsia" w:hAnsiTheme="minorHAnsi" w:cstheme="minorBidi"/>
          <w:b w:val="0"/>
          <w:caps w:val="0"/>
          <w:sz w:val="22"/>
          <w:szCs w:val="22"/>
        </w:rPr>
        <w:tab/>
      </w:r>
      <w:r>
        <w:t>Apply Delta Correction to Secondary GSICS Corrections</w:t>
      </w:r>
      <w:r>
        <w:tab/>
      </w:r>
      <w:r w:rsidR="00791F91">
        <w:fldChar w:fldCharType="begin"/>
      </w:r>
      <w:r>
        <w:instrText xml:space="preserve"> PAGEREF _Toc437599229 \h </w:instrText>
      </w:r>
      <w:r w:rsidR="00791F91">
        <w:fldChar w:fldCharType="separate"/>
      </w:r>
      <w:r>
        <w:t>11</w:t>
      </w:r>
      <w:r w:rsidR="00791F91">
        <w:fldChar w:fldCharType="end"/>
      </w:r>
    </w:p>
    <w:p w:rsidR="00885EBF" w:rsidRDefault="00885EB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Propagate Uncertainty to Modified Secondary Corrections</w:t>
      </w:r>
      <w:r>
        <w:tab/>
      </w:r>
      <w:r w:rsidR="00791F91">
        <w:fldChar w:fldCharType="begin"/>
      </w:r>
      <w:r>
        <w:instrText xml:space="preserve"> PAGEREF _Toc437599230 \h </w:instrText>
      </w:r>
      <w:r w:rsidR="00791F91">
        <w:fldChar w:fldCharType="separate"/>
      </w:r>
      <w:r>
        <w:t>11</w:t>
      </w:r>
      <w:r w:rsidR="00791F91">
        <w:fldChar w:fldCharType="end"/>
      </w:r>
    </w:p>
    <w:p w:rsidR="00885EBF" w:rsidRDefault="00885EBF">
      <w:pPr>
        <w:pStyle w:val="TOC1"/>
        <w:rPr>
          <w:rFonts w:asciiTheme="minorHAnsi" w:eastAsiaTheme="minorEastAsia" w:hAnsiTheme="minorHAnsi" w:cstheme="minorBidi"/>
          <w:b w:val="0"/>
          <w:caps w:val="0"/>
          <w:sz w:val="22"/>
          <w:szCs w:val="22"/>
        </w:rPr>
      </w:pPr>
      <w:r>
        <w:t>5</w:t>
      </w:r>
      <w:r>
        <w:rPr>
          <w:rFonts w:asciiTheme="minorHAnsi" w:eastAsiaTheme="minorEastAsia" w:hAnsiTheme="minorHAnsi" w:cstheme="minorBidi"/>
          <w:b w:val="0"/>
          <w:caps w:val="0"/>
          <w:sz w:val="22"/>
          <w:szCs w:val="22"/>
        </w:rPr>
        <w:tab/>
      </w:r>
      <w:r>
        <w:t>Blend GSICS Corrections from Individual References</w:t>
      </w:r>
      <w:r>
        <w:tab/>
      </w:r>
      <w:r w:rsidR="00791F91">
        <w:fldChar w:fldCharType="begin"/>
      </w:r>
      <w:r>
        <w:instrText xml:space="preserve"> PAGEREF _Toc437599231 \h </w:instrText>
      </w:r>
      <w:r w:rsidR="00791F91">
        <w:fldChar w:fldCharType="separate"/>
      </w:r>
      <w:r>
        <w:t>13</w:t>
      </w:r>
      <w:r w:rsidR="00791F91">
        <w:fldChar w:fldCharType="end"/>
      </w:r>
    </w:p>
    <w:p w:rsidR="00885EBF" w:rsidRDefault="00885EBF">
      <w:pPr>
        <w:pStyle w:val="TOC1"/>
        <w:tabs>
          <w:tab w:val="left" w:pos="1661"/>
        </w:tabs>
        <w:rPr>
          <w:rFonts w:asciiTheme="minorHAnsi" w:eastAsiaTheme="minorEastAsia" w:hAnsiTheme="minorHAnsi" w:cstheme="minorBidi"/>
          <w:b w:val="0"/>
          <w:caps w:val="0"/>
          <w:sz w:val="22"/>
          <w:szCs w:val="22"/>
        </w:rPr>
      </w:pPr>
      <w:r>
        <w:t>Appendix A</w:t>
      </w:r>
      <w:r>
        <w:rPr>
          <w:rFonts w:asciiTheme="minorHAnsi" w:eastAsiaTheme="minorEastAsia" w:hAnsiTheme="minorHAnsi" w:cstheme="minorBidi"/>
          <w:b w:val="0"/>
          <w:caps w:val="0"/>
          <w:sz w:val="22"/>
          <w:szCs w:val="22"/>
        </w:rPr>
        <w:tab/>
      </w:r>
      <w:r>
        <w:t>Example IDL Code</w:t>
      </w:r>
      <w:r>
        <w:tab/>
      </w:r>
      <w:r w:rsidR="00791F91">
        <w:fldChar w:fldCharType="begin"/>
      </w:r>
      <w:r>
        <w:instrText xml:space="preserve"> PAGEREF _Toc437599232 \h </w:instrText>
      </w:r>
      <w:r w:rsidR="00791F91">
        <w:fldChar w:fldCharType="separate"/>
      </w:r>
      <w:r>
        <w:t>16</w:t>
      </w:r>
      <w:r w:rsidR="00791F91">
        <w:fldChar w:fldCharType="end"/>
      </w:r>
    </w:p>
    <w:p w:rsidR="00885EBF" w:rsidRDefault="00885EBF">
      <w:pPr>
        <w:pStyle w:val="TOC2"/>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Main Program</w:t>
      </w:r>
      <w:r>
        <w:tab/>
      </w:r>
      <w:r w:rsidR="00791F91">
        <w:fldChar w:fldCharType="begin"/>
      </w:r>
      <w:r>
        <w:instrText xml:space="preserve"> PAGEREF _Toc437599233 \h </w:instrText>
      </w:r>
      <w:r w:rsidR="00791F91">
        <w:fldChar w:fldCharType="separate"/>
      </w:r>
      <w:r>
        <w:t>17</w:t>
      </w:r>
      <w:r w:rsidR="00791F91">
        <w:fldChar w:fldCharType="end"/>
      </w:r>
    </w:p>
    <w:p w:rsidR="00885EBF" w:rsidRDefault="00885EBF">
      <w:pPr>
        <w:pStyle w:val="TOC2"/>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calc_delta</w:t>
      </w:r>
      <w:r>
        <w:tab/>
      </w:r>
      <w:r w:rsidR="00791F91">
        <w:fldChar w:fldCharType="begin"/>
      </w:r>
      <w:r>
        <w:instrText xml:space="preserve"> PAGEREF _Toc437599234 \h </w:instrText>
      </w:r>
      <w:r w:rsidR="00791F91">
        <w:fldChar w:fldCharType="separate"/>
      </w:r>
      <w:r>
        <w:t>22</w:t>
      </w:r>
      <w:r w:rsidR="00791F91">
        <w:fldChar w:fldCharType="end"/>
      </w:r>
    </w:p>
    <w:p w:rsidR="00885EBF" w:rsidRDefault="00885EBF">
      <w:pPr>
        <w:pStyle w:val="TOC2"/>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subset_rac</w:t>
      </w:r>
      <w:r>
        <w:tab/>
      </w:r>
      <w:r w:rsidR="00791F91">
        <w:fldChar w:fldCharType="begin"/>
      </w:r>
      <w:r>
        <w:instrText xml:space="preserve"> PAGEREF _Toc437599235 \h </w:instrText>
      </w:r>
      <w:r w:rsidR="00791F91">
        <w:fldChar w:fldCharType="separate"/>
      </w:r>
      <w:r>
        <w:t>23</w:t>
      </w:r>
      <w:r w:rsidR="00791F91">
        <w:fldChar w:fldCharType="end"/>
      </w:r>
    </w:p>
    <w:p w:rsidR="00885EBF" w:rsidRDefault="00885EBF">
      <w:pPr>
        <w:pStyle w:val="TOC2"/>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hypirsno_prime_rac_plot</w:t>
      </w:r>
      <w:r>
        <w:tab/>
      </w:r>
      <w:r w:rsidR="00791F91">
        <w:fldChar w:fldCharType="begin"/>
      </w:r>
      <w:r>
        <w:instrText xml:space="preserve"> PAGEREF _Toc437599236 \h </w:instrText>
      </w:r>
      <w:r w:rsidR="00791F91">
        <w:fldChar w:fldCharType="separate"/>
      </w:r>
      <w:r>
        <w:t>24</w:t>
      </w:r>
      <w:r w:rsidR="00791F91">
        <w:fldChar w:fldCharType="end"/>
      </w:r>
    </w:p>
    <w:p w:rsidR="00DA184E" w:rsidRDefault="00791F91" w:rsidP="00023695">
      <w:pPr>
        <w:pStyle w:val="Heading0"/>
        <w:pageBreakBefore w:val="0"/>
        <w:rPr>
          <w:noProof/>
          <w:sz w:val="20"/>
        </w:rPr>
      </w:pPr>
      <w:r w:rsidRPr="000E7FA3">
        <w:rPr>
          <w:noProof/>
          <w:sz w:val="20"/>
        </w:rPr>
        <w:fldChar w:fldCharType="end"/>
      </w:r>
    </w:p>
    <w:p w:rsidR="00885EBF" w:rsidRDefault="006675DA" w:rsidP="00023695">
      <w:pPr>
        <w:pStyle w:val="Heading0"/>
        <w:pageBreakBefore w:val="0"/>
        <w:rPr>
          <w:noProof/>
        </w:rPr>
      </w:pPr>
      <w:r w:rsidRPr="000E7FA3">
        <w:t>Table of Figures</w:t>
      </w:r>
      <w:r w:rsidR="00791F91" w:rsidRPr="00791F91">
        <w:rPr>
          <w:b w:val="0"/>
          <w:noProof/>
          <w:vanish/>
          <w:sz w:val="20"/>
        </w:rPr>
        <w:fldChar w:fldCharType="begin"/>
      </w:r>
      <w:r w:rsidRPr="000E7FA3">
        <w:rPr>
          <w:b w:val="0"/>
          <w:noProof/>
          <w:vanish/>
          <w:sz w:val="20"/>
        </w:rPr>
        <w:instrText xml:space="preserve"> TOC \h \z \c "Figure" </w:instrText>
      </w:r>
      <w:r w:rsidR="00791F91" w:rsidRPr="00791F91">
        <w:rPr>
          <w:b w:val="0"/>
          <w:noProof/>
          <w:vanish/>
          <w:sz w:val="20"/>
        </w:rPr>
        <w:fldChar w:fldCharType="separate"/>
      </w:r>
    </w:p>
    <w:p w:rsidR="00885EBF" w:rsidRDefault="00791F91">
      <w:pPr>
        <w:pStyle w:val="TableofFigures"/>
        <w:rPr>
          <w:rFonts w:asciiTheme="minorHAnsi" w:eastAsiaTheme="minorEastAsia" w:hAnsiTheme="minorHAnsi" w:cstheme="minorBidi"/>
          <w:sz w:val="22"/>
          <w:szCs w:val="22"/>
        </w:rPr>
      </w:pPr>
      <w:hyperlink w:anchor="_Toc437599237" w:history="1">
        <w:r w:rsidR="00885EBF" w:rsidRPr="00514C25">
          <w:rPr>
            <w:rStyle w:val="Hyperlink"/>
          </w:rPr>
          <w:t>Figure 1 – Schematic data flow diagram for generating Prime GSICS Correction,  merging GSICS Corrections derived from multiple references,  after applying Delta Corrections, based on their double differences,  to transform them to the common scale of the Primary GSICS Reference.</w:t>
        </w:r>
        <w:r w:rsidR="00885EBF">
          <w:rPr>
            <w:webHidden/>
          </w:rPr>
          <w:tab/>
        </w:r>
        <w:r>
          <w:rPr>
            <w:webHidden/>
          </w:rPr>
          <w:fldChar w:fldCharType="begin"/>
        </w:r>
        <w:r w:rsidR="00885EBF">
          <w:rPr>
            <w:webHidden/>
          </w:rPr>
          <w:instrText xml:space="preserve"> PAGEREF _Toc437599237 \h </w:instrText>
        </w:r>
        <w:r>
          <w:rPr>
            <w:webHidden/>
          </w:rPr>
        </w:r>
        <w:r>
          <w:rPr>
            <w:webHidden/>
          </w:rPr>
          <w:fldChar w:fldCharType="separate"/>
        </w:r>
        <w:r w:rsidR="00885EBF">
          <w:rPr>
            <w:webHidden/>
          </w:rPr>
          <w:t>5</w:t>
        </w:r>
        <w:r>
          <w:rPr>
            <w:webHidden/>
          </w:rPr>
          <w:fldChar w:fldCharType="end"/>
        </w:r>
      </w:hyperlink>
    </w:p>
    <w:p w:rsidR="00885EBF" w:rsidRDefault="00791F91">
      <w:pPr>
        <w:pStyle w:val="TableofFigures"/>
        <w:rPr>
          <w:rFonts w:asciiTheme="minorHAnsi" w:eastAsiaTheme="minorEastAsia" w:hAnsiTheme="minorHAnsi" w:cstheme="minorBidi"/>
          <w:sz w:val="22"/>
          <w:szCs w:val="22"/>
        </w:rPr>
      </w:pPr>
      <w:hyperlink w:anchor="_Toc437599238" w:history="1">
        <w:r w:rsidR="00885EBF" w:rsidRPr="00514C25">
          <w:rPr>
            <w:rStyle w:val="Hyperlink"/>
          </w:rPr>
          <w:t>Figure 2 – Time Series of Radiance Biases (in K) calculated for Standard Radiance Scene from GSICS Re-Analysis Corrections for Meteosat-10/SEVIRI with respect to Metop-A/IASI (black) and Metop-B/IASI (red).</w:t>
        </w:r>
        <w:r w:rsidR="00885EBF">
          <w:rPr>
            <w:webHidden/>
          </w:rPr>
          <w:tab/>
        </w:r>
        <w:r>
          <w:rPr>
            <w:webHidden/>
          </w:rPr>
          <w:fldChar w:fldCharType="begin"/>
        </w:r>
        <w:r w:rsidR="00885EBF">
          <w:rPr>
            <w:webHidden/>
          </w:rPr>
          <w:instrText xml:space="preserve"> PAGEREF _Toc437599238 \h </w:instrText>
        </w:r>
        <w:r>
          <w:rPr>
            <w:webHidden/>
          </w:rPr>
        </w:r>
        <w:r>
          <w:rPr>
            <w:webHidden/>
          </w:rPr>
          <w:fldChar w:fldCharType="separate"/>
        </w:r>
        <w:r w:rsidR="00885EBF">
          <w:rPr>
            <w:webHidden/>
          </w:rPr>
          <w:t>10</w:t>
        </w:r>
        <w:r>
          <w:rPr>
            <w:webHidden/>
          </w:rPr>
          <w:fldChar w:fldCharType="end"/>
        </w:r>
      </w:hyperlink>
    </w:p>
    <w:p w:rsidR="00885EBF" w:rsidRDefault="00791F91">
      <w:pPr>
        <w:pStyle w:val="TableofFigures"/>
        <w:rPr>
          <w:rFonts w:asciiTheme="minorHAnsi" w:eastAsiaTheme="minorEastAsia" w:hAnsiTheme="minorHAnsi" w:cstheme="minorBidi"/>
          <w:sz w:val="22"/>
          <w:szCs w:val="22"/>
        </w:rPr>
      </w:pPr>
      <w:hyperlink w:anchor="_Toc437599239" w:history="1">
        <w:r w:rsidR="00885EBF" w:rsidRPr="00514C25">
          <w:rPr>
            <w:rStyle w:val="Hyperlink"/>
          </w:rPr>
          <w:t>Figure 3 – Time series of IASIA-IASIB double differences of biases above (black) with (grey) shading for k=1 uncertainty (inflated by a factor of 2), and equivalent biases calculated from cumulative Delta Correction (red), derived from same data over increasing time periods, with shading for k=1 (orange) k=2 (yellow) uncertainty limits.</w:t>
        </w:r>
        <w:r w:rsidR="00885EBF">
          <w:rPr>
            <w:webHidden/>
          </w:rPr>
          <w:tab/>
        </w:r>
        <w:r>
          <w:rPr>
            <w:webHidden/>
          </w:rPr>
          <w:fldChar w:fldCharType="begin"/>
        </w:r>
        <w:r w:rsidR="00885EBF">
          <w:rPr>
            <w:webHidden/>
          </w:rPr>
          <w:instrText xml:space="preserve"> PAGEREF _Toc437599239 \h </w:instrText>
        </w:r>
        <w:r>
          <w:rPr>
            <w:webHidden/>
          </w:rPr>
        </w:r>
        <w:r>
          <w:rPr>
            <w:webHidden/>
          </w:rPr>
          <w:fldChar w:fldCharType="separate"/>
        </w:r>
        <w:r w:rsidR="00885EBF">
          <w:rPr>
            <w:webHidden/>
          </w:rPr>
          <w:t>10</w:t>
        </w:r>
        <w:r>
          <w:rPr>
            <w:webHidden/>
          </w:rPr>
          <w:fldChar w:fldCharType="end"/>
        </w:r>
      </w:hyperlink>
    </w:p>
    <w:p w:rsidR="00885EBF" w:rsidRDefault="00791F91">
      <w:pPr>
        <w:pStyle w:val="TableofFigures"/>
        <w:rPr>
          <w:rFonts w:asciiTheme="minorHAnsi" w:eastAsiaTheme="minorEastAsia" w:hAnsiTheme="minorHAnsi" w:cstheme="minorBidi"/>
          <w:sz w:val="22"/>
          <w:szCs w:val="22"/>
        </w:rPr>
      </w:pPr>
      <w:hyperlink w:anchor="_Toc437599240" w:history="1">
        <w:r w:rsidR="00885EBF" w:rsidRPr="00514C25">
          <w:rPr>
            <w:rStyle w:val="Hyperlink"/>
          </w:rPr>
          <w:t>Figure 4 – Time Series of Radiance Biases (in K) calculated for Standard Radiance Scene from GSICS Re-Analysis Corrections for Meteosat-10/SEVIRI with respect to Metop-A/IASI (black) and Metop-B/IASI (red), Metop-B/IASI after delta correction (green), and Prime GSICS Re-Analysis Correction (blue), which obscures most other lines.</w:t>
        </w:r>
        <w:r w:rsidR="00885EBF">
          <w:rPr>
            <w:webHidden/>
          </w:rPr>
          <w:tab/>
        </w:r>
        <w:r>
          <w:rPr>
            <w:webHidden/>
          </w:rPr>
          <w:fldChar w:fldCharType="begin"/>
        </w:r>
        <w:r w:rsidR="00885EBF">
          <w:rPr>
            <w:webHidden/>
          </w:rPr>
          <w:instrText xml:space="preserve"> PAGEREF _Toc437599240 \h </w:instrText>
        </w:r>
        <w:r>
          <w:rPr>
            <w:webHidden/>
          </w:rPr>
        </w:r>
        <w:r>
          <w:rPr>
            <w:webHidden/>
          </w:rPr>
          <w:fldChar w:fldCharType="separate"/>
        </w:r>
        <w:r w:rsidR="00885EBF">
          <w:rPr>
            <w:webHidden/>
          </w:rPr>
          <w:t>14</w:t>
        </w:r>
        <w:r>
          <w:rPr>
            <w:webHidden/>
          </w:rPr>
          <w:fldChar w:fldCharType="end"/>
        </w:r>
      </w:hyperlink>
    </w:p>
    <w:p w:rsidR="00885EBF" w:rsidRDefault="00791F91">
      <w:pPr>
        <w:pStyle w:val="TableofFigures"/>
        <w:rPr>
          <w:rFonts w:asciiTheme="minorHAnsi" w:eastAsiaTheme="minorEastAsia" w:hAnsiTheme="minorHAnsi" w:cstheme="minorBidi"/>
          <w:sz w:val="22"/>
          <w:szCs w:val="22"/>
        </w:rPr>
      </w:pPr>
      <w:hyperlink w:anchor="_Toc437599241" w:history="1">
        <w:r w:rsidR="00885EBF" w:rsidRPr="00514C25">
          <w:rPr>
            <w:rStyle w:val="Hyperlink"/>
          </w:rPr>
          <w:t>Figure 5 – Time Series of k=1 uncertainties (in K) calculated for Standard Radiance Scene from GSICS Re-Analysis Corrections for Meteosat-10/SEVIRI with respect to Metop-A/IASI (black) and Metop-B/IASI (red), Metop-B/IASI after delta correction (green), the delta correction itself (cyan), and the Prime GSICS Re-Analysis Correction (blue), which obscures most other lines.</w:t>
        </w:r>
        <w:r w:rsidR="00885EBF">
          <w:rPr>
            <w:webHidden/>
          </w:rPr>
          <w:tab/>
        </w:r>
        <w:r>
          <w:rPr>
            <w:webHidden/>
          </w:rPr>
          <w:fldChar w:fldCharType="begin"/>
        </w:r>
        <w:r w:rsidR="00885EBF">
          <w:rPr>
            <w:webHidden/>
          </w:rPr>
          <w:instrText xml:space="preserve"> PAGEREF _Toc437599241 \h </w:instrText>
        </w:r>
        <w:r>
          <w:rPr>
            <w:webHidden/>
          </w:rPr>
        </w:r>
        <w:r>
          <w:rPr>
            <w:webHidden/>
          </w:rPr>
          <w:fldChar w:fldCharType="separate"/>
        </w:r>
        <w:r w:rsidR="00885EBF">
          <w:rPr>
            <w:webHidden/>
          </w:rPr>
          <w:t>14</w:t>
        </w:r>
        <w:r>
          <w:rPr>
            <w:webHidden/>
          </w:rPr>
          <w:fldChar w:fldCharType="end"/>
        </w:r>
      </w:hyperlink>
    </w:p>
    <w:p w:rsidR="00885EBF" w:rsidRDefault="00791F91">
      <w:pPr>
        <w:pStyle w:val="TableofFigures"/>
        <w:rPr>
          <w:rFonts w:asciiTheme="minorHAnsi" w:eastAsiaTheme="minorEastAsia" w:hAnsiTheme="minorHAnsi" w:cstheme="minorBidi"/>
          <w:sz w:val="22"/>
          <w:szCs w:val="22"/>
        </w:rPr>
      </w:pPr>
      <w:hyperlink w:anchor="_Toc437599242" w:history="1">
        <w:r w:rsidR="00885EBF" w:rsidRPr="00514C25">
          <w:rPr>
            <w:rStyle w:val="Hyperlink"/>
          </w:rPr>
          <w:t>Figure 6 – Time Series of relative weights of GSICS Corrections from primary reference (red) and secondary reference (green) used to calculate Prime Correction.</w:t>
        </w:r>
        <w:r w:rsidR="00885EBF">
          <w:rPr>
            <w:webHidden/>
          </w:rPr>
          <w:tab/>
        </w:r>
        <w:r>
          <w:rPr>
            <w:webHidden/>
          </w:rPr>
          <w:fldChar w:fldCharType="begin"/>
        </w:r>
        <w:r w:rsidR="00885EBF">
          <w:rPr>
            <w:webHidden/>
          </w:rPr>
          <w:instrText xml:space="preserve"> PAGEREF _Toc437599242 \h </w:instrText>
        </w:r>
        <w:r>
          <w:rPr>
            <w:webHidden/>
          </w:rPr>
        </w:r>
        <w:r>
          <w:rPr>
            <w:webHidden/>
          </w:rPr>
          <w:fldChar w:fldCharType="separate"/>
        </w:r>
        <w:r w:rsidR="00885EBF">
          <w:rPr>
            <w:webHidden/>
          </w:rPr>
          <w:t>15</w:t>
        </w:r>
        <w:r>
          <w:rPr>
            <w:webHidden/>
          </w:rPr>
          <w:fldChar w:fldCharType="end"/>
        </w:r>
      </w:hyperlink>
    </w:p>
    <w:p w:rsidR="0012259E" w:rsidRPr="000E7FA3" w:rsidRDefault="00791F91" w:rsidP="0042471A">
      <w:pPr>
        <w:rPr>
          <w:noProof/>
        </w:rPr>
      </w:pPr>
      <w:r w:rsidRPr="000E7FA3">
        <w:rPr>
          <w:noProof/>
          <w:vanish/>
          <w:sz w:val="20"/>
        </w:rPr>
        <w:fldChar w:fldCharType="end"/>
      </w:r>
    </w:p>
    <w:p w:rsidR="0042471A" w:rsidRPr="00800E93" w:rsidRDefault="0042471A" w:rsidP="0042471A">
      <w:pPr>
        <w:pStyle w:val="Heading1"/>
      </w:pPr>
      <w:bookmarkStart w:id="12" w:name="_Toc474385148"/>
      <w:bookmarkStart w:id="13" w:name="_Toc474388218"/>
      <w:bookmarkStart w:id="14" w:name="_Toc311036658"/>
      <w:bookmarkStart w:id="15" w:name="_Toc437597338"/>
      <w:bookmarkStart w:id="16" w:name="_Toc437599218"/>
      <w:r w:rsidRPr="00800E93">
        <w:t>Introduction</w:t>
      </w:r>
      <w:bookmarkEnd w:id="12"/>
      <w:bookmarkEnd w:id="13"/>
      <w:bookmarkEnd w:id="14"/>
      <w:bookmarkEnd w:id="15"/>
      <w:bookmarkEnd w:id="16"/>
    </w:p>
    <w:p w:rsidR="0042471A" w:rsidRDefault="0042471A" w:rsidP="0042471A">
      <w:pPr>
        <w:pStyle w:val="Heading2"/>
        <w:numPr>
          <w:ilvl w:val="1"/>
          <w:numId w:val="1"/>
        </w:numPr>
        <w:tabs>
          <w:tab w:val="clear" w:pos="851"/>
          <w:tab w:val="num" w:pos="567"/>
        </w:tabs>
        <w:spacing w:before="240"/>
        <w:ind w:left="567" w:hanging="567"/>
        <w:jc w:val="left"/>
      </w:pPr>
      <w:bookmarkStart w:id="17" w:name="_Toc474385149"/>
      <w:bookmarkStart w:id="18" w:name="_Toc474388219"/>
      <w:bookmarkStart w:id="19" w:name="_Toc311036659"/>
      <w:bookmarkStart w:id="20" w:name="_Toc437597339"/>
      <w:bookmarkStart w:id="21" w:name="_Toc437599219"/>
      <w:r>
        <w:t>Purpose</w:t>
      </w:r>
      <w:bookmarkEnd w:id="17"/>
      <w:bookmarkEnd w:id="18"/>
      <w:bookmarkEnd w:id="19"/>
      <w:bookmarkEnd w:id="20"/>
      <w:bookmarkEnd w:id="21"/>
    </w:p>
    <w:p w:rsidR="0042471A" w:rsidRPr="00885EBF" w:rsidRDefault="0042471A" w:rsidP="0042471A">
      <w:pPr>
        <w:spacing w:line="276" w:lineRule="auto"/>
        <w:rPr>
          <w:szCs w:val="24"/>
        </w:rPr>
      </w:pPr>
      <w:r w:rsidRPr="00885EBF">
        <w:rPr>
          <w:szCs w:val="24"/>
        </w:rPr>
        <w:t xml:space="preserve">This document forms the Algorithm Theoretical Basis Document (ATBD) for the generation of </w:t>
      </w:r>
      <w:r w:rsidRPr="00885EBF">
        <w:rPr>
          <w:i/>
          <w:szCs w:val="24"/>
        </w:rPr>
        <w:t>Prime GSICS Corrections</w:t>
      </w:r>
      <w:r w:rsidRPr="00885EBF">
        <w:rPr>
          <w:szCs w:val="24"/>
        </w:rPr>
        <w:t xml:space="preserve">, by reading in GSICS corrections derived with different reference instruments, converting them to a common radiometric scale (that of the </w:t>
      </w:r>
      <w:r w:rsidRPr="00885EBF">
        <w:rPr>
          <w:i/>
          <w:szCs w:val="24"/>
        </w:rPr>
        <w:t>Primary GSICS Reference</w:t>
      </w:r>
      <w:r w:rsidRPr="00885EBF">
        <w:rPr>
          <w:szCs w:val="24"/>
        </w:rPr>
        <w:t xml:space="preserve">) and merging them to form one contiguous record. This ATBD is based on the Re-Analysis Corrections generated by EUMETSAT for the inter-calibration of Meteosat/SEVIRI images using IASI hyperspectral sounders on Metop-A and -B as reference instruments. This process is illustrated schematically in </w:t>
      </w:r>
      <w:fldSimple w:instr=" REF _Ref401912579 \h  \* MERGEFORMAT ">
        <w:r w:rsidR="00885EBF" w:rsidRPr="00885EBF">
          <w:rPr>
            <w:szCs w:val="24"/>
          </w:rPr>
          <w:t xml:space="preserve">Figure </w:t>
        </w:r>
        <w:r w:rsidR="00885EBF" w:rsidRPr="00885EBF">
          <w:rPr>
            <w:noProof/>
            <w:szCs w:val="24"/>
          </w:rPr>
          <w:t>1</w:t>
        </w:r>
      </w:fldSimple>
      <w:r w:rsidRPr="00885EBF">
        <w:rPr>
          <w:szCs w:val="24"/>
        </w:rPr>
        <w:t>.</w:t>
      </w:r>
    </w:p>
    <w:p w:rsidR="0042471A" w:rsidRDefault="0042471A" w:rsidP="0042471A"/>
    <w:p w:rsidR="0042471A" w:rsidRDefault="00791F91" w:rsidP="0042471A">
      <w:pPr>
        <w:jc w:val="left"/>
        <w:rPr>
          <w:rStyle w:val="Heading3Char"/>
        </w:rPr>
      </w:pPr>
      <w:r w:rsidRPr="00791F91">
        <w:rPr>
          <w:rStyle w:val="Heading3Char"/>
        </w:rPr>
      </w:r>
      <w:r>
        <w:rPr>
          <w:rStyle w:val="Heading3Char"/>
        </w:rPr>
        <w:pict>
          <v:group id="_x0000_s1029" editas="canvas" style="width:443.25pt;height:381.15pt;mso-position-horizontal-relative:char;mso-position-vertical-relative:line" coordsize="9015,82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015;height:8280" o:preferrelative="f">
              <v:fill o:detectmouseclick="t"/>
              <v:path o:extrusionok="t" o:connecttype="none"/>
              <o:lock v:ext="edit" text="t"/>
            </v:shape>
            <v:shape id="_x0000_s1031" style="position:absolute;left:73;top:205;width:2411;height:1273" coordsize="2411,1273" path="m,l29,29r73,29l205,102r146,15l526,146r205,15l964,175r249,l1447,175r233,-14l1885,146r175,-29l2206,102,2323,58r59,-29l2411,r,l2411,1097r,l2382,1126r-59,29l2206,1199r-146,15l1885,1243r-205,15l1447,1273r-234,l964,1273,731,1258,526,1243,351,1214,205,1199,102,1155,29,1126,,1097r,l,xe" fillcolor="#9cf" stroked="f">
              <v:path arrowok="t"/>
            </v:shape>
            <v:shape id="_x0000_s1032" style="position:absolute;left:73;top:15;width:2411;height:365" coordsize="2411,365" path="m,190l29,146r73,-29l205,87,351,58,526,29,731,14,964,r249,l1447,r233,14l1885,29r175,29l2206,87r117,30l2382,146r29,44l2411,190r,l2382,219r-59,29l2206,292r-146,15l1885,336r-205,15l1447,365r-234,l964,365,731,351,526,336,351,307,205,292,102,248,29,219,,190r,l,190xe" fillcolor="#c2e0ff" stroked="f">
              <v:path arrowok="t"/>
            </v:shape>
            <v:shape id="_x0000_s1033" style="position:absolute;width:2425;height:1477" coordsize="2425,1477" path="m2425,190r-14,14l2411,204r-15,15l2396,219r-29,29l2367,248r-44,15l2265,278r-59,14l2133,307r-73,14l1973,336r-88,l1783,351r-103,14l1447,365r-234,15l964,365r-233,l628,351,526,336r-88,l351,321,278,307,205,292,146,278,88,263,58,248r-14,l15,219r,l,204r,l,190,,175,,161r,l15,146r,l44,117,88,102,146,87,205,73,278,58,351,44,438,29r88,l628,14r103,l964,r249,l1447,r233,14l1783,14r102,15l1973,29r87,15l2133,58r73,15l2265,87r58,15l2367,117r29,29l2396,146r15,15l2411,161r14,14l2425,190r,1097l2425,1287r-14,15l2411,1302r-15,14l2396,1316r-29,29l2367,1345r-44,15l2265,1375r-59,14l2133,1404r-73,15l1973,1433r-88,l1783,1448r-103,15l1447,1463r-234,14l964,1463r-233,l628,1448,526,1433r-88,l351,1419r-73,-15l205,1389r-59,-14l88,1360,58,1345r-14,l15,1316r,l,1302r,l,1287r,l,190r15,l15,1287r,-15l15,1302r,l29,1316r,l58,1331r,l102,1345r44,15l205,1375r73,14l351,1404r87,15l526,1419r102,14l731,1448r233,l1213,1463r234,-15l1680,1448r103,-15l1885,1419r88,l2060,1404r73,-15l2206,1375r59,-15l2309,1345r43,-14l2352,1331r30,-15l2382,1316r14,-14l2396,1302r15,-30l2411,1287r,-1097l2411,190r-15,-29l2396,175r-14,-29l2382,146r-30,-15l2309,117r-44,-15l2206,87,2133,73,2060,58,1973,44r-88,l1783,29r-103,l1447,14r-234,l964,14,731,29r-103,l526,44r-88,l351,58,278,73,205,87r-59,15l102,117,58,131,29,146r,l15,175r,-14l15,190r,-15l15,204r,l29,219r,l58,234r,l102,248r44,15l205,278r73,14l351,307r87,14l526,321r102,15l731,351r233,l1213,365r234,-14l1680,351r103,-15l1885,321r88,l2060,307r73,-15l2206,278r59,-15l2309,248r43,-14l2352,234r30,-15l2382,219r14,-15l2396,204r15,-29l2425,190xe" fillcolor="black" strokeweight="0">
              <v:path arrowok="t"/>
            </v:shape>
            <v:rect id="_x0000_s1034" style="position:absolute;left:321;top:454;width:1661;height:414" filled="f" stroked="f">
              <v:textbox style="mso-next-textbox:#_x0000_s1034" inset="0,0,0,0">
                <w:txbxContent>
                  <w:p w:rsidR="004D2E8E" w:rsidRPr="00800E93" w:rsidRDefault="004D2E8E" w:rsidP="0042471A">
                    <w:pPr>
                      <w:rPr>
                        <w:sz w:val="22"/>
                      </w:rPr>
                    </w:pPr>
                    <w:r w:rsidRPr="00800E93">
                      <w:rPr>
                        <w:rFonts w:ascii="Arial" w:hAnsi="Arial" w:cs="Arial"/>
                        <w:color w:val="000000"/>
                        <w:sz w:val="33"/>
                        <w:szCs w:val="36"/>
                        <w:lang w:val="en-US"/>
                      </w:rPr>
                      <w:t>Reference</w:t>
                    </w:r>
                  </w:p>
                </w:txbxContent>
              </v:textbox>
            </v:rect>
            <v:rect id="_x0000_s1035" style="position:absolute;left:1914;top:454;width:120;height:414" filled="f" stroked="f">
              <v:textbox style="mso-next-textbox:#_x0000_s1035" inset="0,0,0,0">
                <w:txbxContent>
                  <w:p w:rsidR="004D2E8E" w:rsidRPr="00800E93" w:rsidRDefault="004D2E8E" w:rsidP="0042471A">
                    <w:pPr>
                      <w:rPr>
                        <w:sz w:val="22"/>
                      </w:rPr>
                    </w:pPr>
                    <w:r w:rsidRPr="00800E93">
                      <w:rPr>
                        <w:rFonts w:ascii="Arial" w:hAnsi="Arial" w:cs="Arial"/>
                        <w:color w:val="000000"/>
                        <w:sz w:val="33"/>
                        <w:szCs w:val="36"/>
                        <w:lang w:val="en-US"/>
                      </w:rPr>
                      <w:t>-</w:t>
                    </w:r>
                  </w:p>
                </w:txbxContent>
              </v:textbox>
            </v:rect>
            <v:rect id="_x0000_s1036" style="position:absolute;left:2031;top:454;width:201;height:414" filled="f" stroked="f">
              <v:textbox style="mso-next-textbox:#_x0000_s1036" inset="0,0,0,0">
                <w:txbxContent>
                  <w:p w:rsidR="004D2E8E" w:rsidRPr="00800E93" w:rsidRDefault="004D2E8E" w:rsidP="0042471A">
                    <w:pPr>
                      <w:rPr>
                        <w:sz w:val="22"/>
                      </w:rPr>
                    </w:pPr>
                    <w:r w:rsidRPr="00800E93">
                      <w:rPr>
                        <w:rFonts w:ascii="Arial" w:hAnsi="Arial" w:cs="Arial"/>
                        <w:color w:val="000000"/>
                        <w:sz w:val="33"/>
                        <w:szCs w:val="36"/>
                        <w:lang w:val="en-US"/>
                      </w:rPr>
                      <w:t>1</w:t>
                    </w:r>
                  </w:p>
                </w:txbxContent>
              </v:textbox>
            </v:rect>
            <v:rect id="_x0000_s1037" style="position:absolute;left:555;top:878;width:1480;height:414" filled="f" stroked="f">
              <v:textbox style="mso-next-textbox:#_x0000_s1037" inset="0,0,0,0">
                <w:txbxContent>
                  <w:p w:rsidR="004D2E8E" w:rsidRPr="00800E93" w:rsidRDefault="004D2E8E" w:rsidP="0042471A">
                    <w:pPr>
                      <w:rPr>
                        <w:sz w:val="22"/>
                      </w:rPr>
                    </w:pPr>
                    <w:r w:rsidRPr="00800E93">
                      <w:rPr>
                        <w:rFonts w:ascii="Arial" w:hAnsi="Arial" w:cs="Arial"/>
                        <w:color w:val="000000"/>
                        <w:sz w:val="33"/>
                        <w:szCs w:val="36"/>
                        <w:lang w:val="en-US"/>
                      </w:rPr>
                      <w:t>(Primary)</w:t>
                    </w:r>
                  </w:p>
                </w:txbxContent>
              </v:textbox>
            </v:rect>
            <v:shape id="_x0000_s1038" style="position:absolute;left:3361;top:205;width:2396;height:1273" coordsize="2396,1273" path="m,l29,29,87,58r117,44l350,117r176,29l730,161r234,14l1198,175r248,l1665,161r205,-15l2045,117r146,-15l2308,58r59,-29l2396,r,l2396,1097r,l2367,1126r-59,29l2191,1199r-146,15l1870,1243r-205,15l1446,1273r-248,l964,1273,730,1258,526,1243,350,1214,204,1199,87,1155,29,1126,,1097r,l,xe" fillcolor="#9cf" stroked="f">
              <v:path arrowok="t"/>
            </v:shape>
            <v:shape id="_x0000_s1039" style="position:absolute;left:3361;top:15;width:2396;height:365" coordsize="2396,365" path="m,190l29,146,87,117,204,87,350,58,526,29,730,14,964,r234,l1446,r219,14l1870,29r175,29l2191,87r117,30l2367,146r29,44l2396,190r,l2367,219r-59,29l2191,292r-146,15l1870,336r-205,15l1446,365r-248,l964,365,730,351,526,336,350,307,204,292,87,248,29,219,,190r,l,190xe" fillcolor="#c2e0ff" stroked="f">
              <v:path arrowok="t"/>
            </v:shape>
            <v:shape id="_x0000_s1040" style="position:absolute;left:3361;top:15;width:2410;height:1477" coordsize="2410,1477" path="m2410,190r-14,14l2396,204r-15,15l2381,219r-29,29l2352,248r-44,15l2250,278r-59,14l2118,307r-73,14l1957,336r-87,l1767,351r-102,14l1446,365r-248,15l964,365r-234,l628,351,526,336r-88,l350,321,277,307,204,292,146,278,87,263,58,248r-15,l14,219r,l,204r,l,190,,175,,161r,l14,146r,l43,117,87,102,146,87,204,73,277,58,350,44,438,29r88,l628,14r102,l964,r234,l1446,r219,14l1767,14r103,15l1957,29r88,15l2118,58r73,15l2250,87r58,15l2352,117r29,29l2381,146r15,15l2396,161r14,14l2410,190r,1097l2410,1287r-14,15l2396,1302r-15,14l2381,1316r-29,29l2352,1345r-44,15l2250,1375r-59,14l2118,1404r-73,15l1957,1433r-87,l1767,1448r-102,15l1446,1463r-248,14l964,1463r-234,l628,1448,526,1433r-88,l350,1419r-73,-15l204,1389r-58,-14l87,1360,58,1345r-15,l14,1316r,l,1302r,l,1287r,l,190r14,l14,1287r,-15l14,1302r,l29,1316r,l58,1331r,l102,1345r44,15l204,1375r73,14l350,1404r88,15l526,1419r102,14l730,1448r234,l1198,1463r248,-15l1665,1448r102,-15l1870,1419r87,l2045,1404r73,-15l2191,1375r59,-15l2293,1345r44,-14l2337,1331r30,-15l2367,1316r14,-14l2381,1302r15,-30l2396,1287r,-1097l2396,190r-15,-29l2381,175r-14,-29l2367,146r-30,-15l2293,117r-43,-15l2191,87,2118,73,2045,58,1957,44r-87,l1767,29r-102,l1446,14r-248,l964,14,730,29r-102,l526,44r-88,l350,58,277,73,204,87r-58,15l102,117,58,131,29,146r,l14,175r,-14l14,190r,-15l14,204r,l29,219r,l58,234r,l102,248r44,15l204,278r73,14l350,307r88,14l526,321r102,15l730,351r234,l1198,365r248,-14l1665,351r102,-15l1870,321r87,l2045,307r73,-15l2191,278r59,-15l2293,248r44,-14l2337,234r30,-15l2367,219r14,-15l2381,204r15,-29l2410,190xe" fillcolor="black" strokeweight="0">
              <v:path arrowok="t"/>
            </v:shape>
            <v:rect id="_x0000_s1041" style="position:absolute;left:3770;top:454;width:1601;height:414" filled="f" stroked="f">
              <v:textbox style="mso-next-textbox:#_x0000_s1041" inset="0,0,0,0">
                <w:txbxContent>
                  <w:p w:rsidR="004D2E8E" w:rsidRPr="00800E93" w:rsidRDefault="004D2E8E" w:rsidP="0042471A">
                    <w:pPr>
                      <w:rPr>
                        <w:sz w:val="22"/>
                      </w:rPr>
                    </w:pPr>
                    <w:r w:rsidRPr="00800E93">
                      <w:rPr>
                        <w:rFonts w:ascii="Arial" w:hAnsi="Arial" w:cs="Arial"/>
                        <w:color w:val="000000"/>
                        <w:sz w:val="33"/>
                        <w:szCs w:val="36"/>
                        <w:lang w:val="en-US"/>
                      </w:rPr>
                      <w:t xml:space="preserve">Monitored </w:t>
                    </w:r>
                  </w:p>
                </w:txbxContent>
              </v:textbox>
            </v:rect>
            <v:rect id="_x0000_s1042" style="position:absolute;left:3711;top:878;width:1701;height:414" filled="f" stroked="f">
              <v:textbox style="mso-next-textbox:#_x0000_s1042" inset="0,0,0,0">
                <w:txbxContent>
                  <w:p w:rsidR="004D2E8E" w:rsidRPr="00800E93" w:rsidRDefault="004D2E8E" w:rsidP="0042471A">
                    <w:pPr>
                      <w:rPr>
                        <w:sz w:val="22"/>
                      </w:rPr>
                    </w:pPr>
                    <w:r w:rsidRPr="00800E93">
                      <w:rPr>
                        <w:rFonts w:ascii="Arial" w:hAnsi="Arial" w:cs="Arial"/>
                        <w:color w:val="000000"/>
                        <w:sz w:val="33"/>
                        <w:szCs w:val="36"/>
                        <w:lang w:val="en-US"/>
                      </w:rPr>
                      <w:t>Instrument</w:t>
                    </w:r>
                  </w:p>
                </w:txbxContent>
              </v:textbox>
            </v:rect>
            <v:rect id="_x0000_s1043" style="position:absolute;left:1432;top:2077;width:2381;height:1024" fillcolor="#9bbb59" stroked="f"/>
            <v:shape id="_x0000_s1044" style="position:absolute;left:1432;top:2077;width:2396;height:1039" coordsize="2396,1039" path="m,l2396,r,1039l,1039,,xm14,1024r-14,l2381,1024r,l2381,r,15l,15,14,r,1024xe" fillcolor="black" strokeweight="0">
              <v:path arrowok="t"/>
              <o:lock v:ext="edit" verticies="t"/>
            </v:shape>
            <v:rect id="_x0000_s1045" style="position:absolute;left:2177;top:2092;width:872;height:322" filled="f" stroked="f">
              <v:textbox style="mso-next-textbox:#_x0000_s1045" inset="0,0,0,0">
                <w:txbxContent>
                  <w:p w:rsidR="004D2E8E" w:rsidRPr="00800E93" w:rsidRDefault="004D2E8E" w:rsidP="0042471A">
                    <w:pPr>
                      <w:rPr>
                        <w:sz w:val="22"/>
                      </w:rPr>
                    </w:pPr>
                    <w:r w:rsidRPr="00800E93">
                      <w:rPr>
                        <w:rFonts w:ascii="Arial" w:hAnsi="Arial" w:cs="Arial"/>
                        <w:color w:val="000000"/>
                        <w:sz w:val="26"/>
                        <w:szCs w:val="28"/>
                        <w:lang w:val="en-US"/>
                      </w:rPr>
                      <w:t xml:space="preserve">GSICS </w:t>
                    </w:r>
                  </w:p>
                </w:txbxContent>
              </v:textbox>
            </v:rect>
            <v:rect id="_x0000_s1046" style="position:absolute;left:1768;top:2429;width:1603;height:322" filled="f" stroked="f">
              <v:textbox style="mso-next-textbox:#_x0000_s1046" inset="0,0,0,0">
                <w:txbxContent>
                  <w:p w:rsidR="004D2E8E" w:rsidRPr="00800E93" w:rsidRDefault="004D2E8E" w:rsidP="0042471A">
                    <w:pPr>
                      <w:rPr>
                        <w:sz w:val="22"/>
                      </w:rPr>
                    </w:pPr>
                    <w:r w:rsidRPr="00800E93">
                      <w:rPr>
                        <w:rFonts w:ascii="Arial" w:hAnsi="Arial" w:cs="Arial"/>
                        <w:color w:val="000000"/>
                        <w:sz w:val="26"/>
                        <w:szCs w:val="28"/>
                        <w:lang w:val="en-US"/>
                      </w:rPr>
                      <w:t>Correction, g</w:t>
                    </w:r>
                  </w:p>
                </w:txbxContent>
              </v:textbox>
            </v:rect>
            <v:rect id="_x0000_s1047" style="position:absolute;left:3346;top:2574;width:101;height:207" filled="f" stroked="f">
              <v:textbox style="mso-next-textbox:#_x0000_s1047" inset="0,0,0,0">
                <w:txbxContent>
                  <w:p w:rsidR="004D2E8E" w:rsidRPr="00800E93" w:rsidRDefault="004D2E8E" w:rsidP="0042471A">
                    <w:pPr>
                      <w:rPr>
                        <w:sz w:val="22"/>
                      </w:rPr>
                    </w:pPr>
                    <w:r w:rsidRPr="00800E93">
                      <w:rPr>
                        <w:rFonts w:ascii="Arial" w:hAnsi="Arial" w:cs="Arial"/>
                        <w:color w:val="000000"/>
                        <w:sz w:val="17"/>
                        <w:szCs w:val="18"/>
                        <w:lang w:val="en-US"/>
                      </w:rPr>
                      <w:t>1</w:t>
                    </w:r>
                  </w:p>
                </w:txbxContent>
              </v:textbox>
            </v:rect>
            <v:rect id="_x0000_s1048" style="position:absolute;left:2104;top:2751;width:545;height:322" filled="f" stroked="f">
              <v:textbox style="mso-next-textbox:#_x0000_s1048" inset="0,0,0,0">
                <w:txbxContent>
                  <w:p w:rsidR="004D2E8E" w:rsidRPr="00800E93" w:rsidRDefault="004D2E8E" w:rsidP="0042471A">
                    <w:pPr>
                      <w:rPr>
                        <w:sz w:val="22"/>
                      </w:rPr>
                    </w:pPr>
                    <w:r w:rsidRPr="00800E93">
                      <w:rPr>
                        <w:rFonts w:ascii="Arial" w:hAnsi="Arial" w:cs="Arial"/>
                        <w:color w:val="000000"/>
                        <w:sz w:val="26"/>
                        <w:szCs w:val="28"/>
                        <w:lang w:val="en-US"/>
                      </w:rPr>
                      <w:t>Mon</w:t>
                    </w:r>
                  </w:p>
                </w:txbxContent>
              </v:textbox>
            </v:rect>
            <v:rect id="_x0000_s1049" style="position:absolute;left:2659;top:2765;width:299;height:311" filled="f" stroked="f">
              <v:textbox style="mso-next-textbox:#_x0000_s1049" inset="0,0,0,0">
                <w:txbxContent>
                  <w:p w:rsidR="004D2E8E" w:rsidRPr="00800E93" w:rsidRDefault="004D2E8E" w:rsidP="0042471A">
                    <w:pPr>
                      <w:rPr>
                        <w:sz w:val="22"/>
                      </w:rPr>
                    </w:pPr>
                    <w:r w:rsidRPr="00800E93">
                      <w:rPr>
                        <w:rFonts w:ascii="Wingdings" w:hAnsi="Wingdings" w:cs="Wingdings"/>
                        <w:color w:val="000000"/>
                        <w:sz w:val="26"/>
                        <w:szCs w:val="28"/>
                        <w:lang w:val="en-US"/>
                      </w:rPr>
                      <w:t></w:t>
                    </w:r>
                  </w:p>
                </w:txbxContent>
              </v:textbox>
            </v:rect>
            <v:rect id="_x0000_s1050" style="position:absolute;left:2951;top:2751;width:156;height:322" filled="f" stroked="f">
              <v:textbox style="mso-next-textbox:#_x0000_s1050" inset="0,0,0,0">
                <w:txbxContent>
                  <w:p w:rsidR="004D2E8E" w:rsidRPr="00800E93" w:rsidRDefault="004D2E8E" w:rsidP="0042471A">
                    <w:pPr>
                      <w:rPr>
                        <w:sz w:val="22"/>
                      </w:rPr>
                    </w:pPr>
                    <w:r w:rsidRPr="00800E93">
                      <w:rPr>
                        <w:rFonts w:ascii="Arial" w:hAnsi="Arial" w:cs="Arial"/>
                        <w:color w:val="000000"/>
                        <w:sz w:val="26"/>
                        <w:szCs w:val="28"/>
                        <w:lang w:val="en-US"/>
                      </w:rPr>
                      <w:t>1</w:t>
                    </w:r>
                  </w:p>
                </w:txbxContent>
              </v:textbox>
            </v:rect>
            <v:shape id="_x0000_s1051" style="position:absolute;left:6590;top:205;width:2410;height:1273" coordsize="2410,1273" path="m,l29,29r73,29l204,102r146,15l526,146r204,15l964,175r248,l1446,175r234,-14l1884,146r176,-29l2206,102,2323,58r58,-29l2410,r,l2410,1097r,l2381,1126r-58,29l2206,1199r-146,15l1884,1243r-204,15l1446,1273r-234,l964,1273,730,1258,526,1243,350,1214,204,1199,102,1155,29,1126,,1097r,l,xe" fillcolor="#9cf" stroked="f">
              <v:path arrowok="t"/>
            </v:shape>
            <v:shape id="_x0000_s1052" style="position:absolute;left:6590;top:15;width:2410;height:365" coordsize="2410,365" path="m,190l29,146r73,-29l204,87,350,58,526,29,730,14,964,r248,l1446,r234,14l1884,29r176,29l2206,87r117,30l2381,146r29,44l2410,190r,l2381,219r-58,29l2206,292r-146,15l1884,336r-204,15l1446,365r-234,l964,365,730,351,526,336,350,307,204,292,102,248,29,219,,190r,l,190xe" fillcolor="#c2e0ff" stroked="f">
              <v:path arrowok="t"/>
            </v:shape>
            <v:shape id="_x0000_s1053" style="position:absolute;left:6590;top:15;width:2425;height:1477" coordsize="2425,1477" path="m2425,190r-15,14l2410,204r-14,15l2396,219r-29,29l2367,248r-44,15l2264,278r-58,14l2133,307r-73,14l1972,336r-88,l1782,351r-102,14l1446,365r-234,15l964,365r-234,l628,351,526,336r-88,l350,321,277,307,204,292,146,278,87,263,58,248r-15,l14,219r,l,204r,l,190,,175,,161r,l14,146r,l43,117,87,102,146,87,204,73,277,58,350,44,438,29r88,l628,14r102,l964,r248,l1446,r234,14l1782,14r102,15l1972,29r88,15l2133,58r73,15l2264,87r59,15l2367,117r29,29l2396,146r14,15l2410,161r15,14l2425,190r,1097l2425,1287r-15,15l2410,1302r-14,14l2396,1316r-29,29l2367,1345r-44,15l2264,1375r-58,14l2133,1404r-73,15l1972,1433r-88,l1782,1448r-102,15l1446,1463r-234,14l964,1463r-234,l628,1448,526,1433r-88,l350,1419r-73,-15l204,1389r-58,-14l87,1360,58,1345r-15,l14,1316r,l,1302r,l,1287r,l,190r14,l14,1287r,-15l14,1302r,l29,1316r,l58,1331r,l102,1345r44,15l204,1375r73,14l350,1404r88,15l526,1419r102,14l730,1448r234,l1212,1463r234,-15l1680,1448r102,-15l1884,1419r88,l2060,1404r73,-15l2206,1375r58,-15l2308,1345r44,-14l2352,1331r29,-15l2381,1316r15,-14l2396,1302r14,-30l2410,1287r,-1097l2410,190r-14,-29l2396,175r-15,-29l2381,146r-29,-15l2308,117r-44,-15l2206,87,2133,73,2060,58,1972,44r-88,l1782,29r-102,l1446,14r-234,l964,14,730,29r-102,l526,44r-88,l350,58,277,73,204,87r-58,15l102,117,58,131,29,146r,l14,175r,-14l14,190r,-15l14,204r,l29,219r,l58,234r,l102,248r44,15l204,278r73,14l350,307r88,14l526,321r102,15l730,351r234,l1212,365r234,-14l1680,351r102,-15l1884,321r88,l2060,307r73,-15l2206,278r58,-15l2308,248r44,-14l2352,234r29,-15l2381,219r15,-15l2396,204r14,-29l2425,190xe" fillcolor="black" strokeweight="0">
              <v:path arrowok="t"/>
            </v:shape>
            <v:rect id="_x0000_s1054" style="position:absolute;left:6853;top:454;width:1661;height:414" filled="f" stroked="f">
              <v:textbox style="mso-next-textbox:#_x0000_s1054" inset="0,0,0,0">
                <w:txbxContent>
                  <w:p w:rsidR="004D2E8E" w:rsidRPr="00800E93" w:rsidRDefault="004D2E8E" w:rsidP="0042471A">
                    <w:pPr>
                      <w:rPr>
                        <w:sz w:val="22"/>
                      </w:rPr>
                    </w:pPr>
                    <w:r w:rsidRPr="00800E93">
                      <w:rPr>
                        <w:rFonts w:ascii="Arial" w:hAnsi="Arial" w:cs="Arial"/>
                        <w:color w:val="000000"/>
                        <w:sz w:val="33"/>
                        <w:szCs w:val="36"/>
                        <w:lang w:val="en-US"/>
                      </w:rPr>
                      <w:t>Reference</w:t>
                    </w:r>
                  </w:p>
                </w:txbxContent>
              </v:textbox>
            </v:rect>
            <v:rect id="_x0000_s1055" style="position:absolute;left:8445;top:454;width:120;height:414" filled="f" stroked="f">
              <v:textbox style="mso-next-textbox:#_x0000_s1055" inset="0,0,0,0">
                <w:txbxContent>
                  <w:p w:rsidR="004D2E8E" w:rsidRPr="00800E93" w:rsidRDefault="004D2E8E" w:rsidP="0042471A">
                    <w:pPr>
                      <w:rPr>
                        <w:sz w:val="22"/>
                      </w:rPr>
                    </w:pPr>
                    <w:r w:rsidRPr="00800E93">
                      <w:rPr>
                        <w:rFonts w:ascii="Arial" w:hAnsi="Arial" w:cs="Arial"/>
                        <w:color w:val="000000"/>
                        <w:sz w:val="33"/>
                        <w:szCs w:val="36"/>
                        <w:lang w:val="en-US"/>
                      </w:rPr>
                      <w:t>-</w:t>
                    </w:r>
                  </w:p>
                </w:txbxContent>
              </v:textbox>
            </v:rect>
            <v:rect id="_x0000_s1056" style="position:absolute;left:8562;top:454;width:201;height:414" filled="f" stroked="f">
              <v:textbox style="mso-next-textbox:#_x0000_s1056" inset="0,0,0,0">
                <w:txbxContent>
                  <w:p w:rsidR="004D2E8E" w:rsidRPr="00800E93" w:rsidRDefault="004D2E8E" w:rsidP="0042471A">
                    <w:pPr>
                      <w:rPr>
                        <w:sz w:val="22"/>
                      </w:rPr>
                    </w:pPr>
                    <w:r w:rsidRPr="00800E93">
                      <w:rPr>
                        <w:rFonts w:ascii="Arial" w:hAnsi="Arial" w:cs="Arial"/>
                        <w:color w:val="000000"/>
                        <w:sz w:val="33"/>
                        <w:szCs w:val="36"/>
                        <w:lang w:val="en-US"/>
                      </w:rPr>
                      <w:t>2</w:t>
                    </w:r>
                  </w:p>
                </w:txbxContent>
              </v:textbox>
            </v:rect>
            <v:rect id="_x0000_s1057" style="position:absolute;left:6861;top:868;width:1961;height:414" filled="f" stroked="f">
              <v:textbox style="mso-next-textbox:#_x0000_s1057" inset="0,0,0,0">
                <w:txbxContent>
                  <w:p w:rsidR="004D2E8E" w:rsidRPr="00800E93" w:rsidRDefault="004D2E8E" w:rsidP="0042471A">
                    <w:pPr>
                      <w:rPr>
                        <w:sz w:val="22"/>
                      </w:rPr>
                    </w:pPr>
                    <w:r w:rsidRPr="00800E93">
                      <w:rPr>
                        <w:rFonts w:ascii="Arial" w:hAnsi="Arial" w:cs="Arial"/>
                        <w:color w:val="000000"/>
                        <w:sz w:val="33"/>
                        <w:szCs w:val="36"/>
                        <w:lang w:val="en-US"/>
                      </w:rPr>
                      <w:t>(Secondary)</w:t>
                    </w:r>
                  </w:p>
                </w:txbxContent>
              </v:textbox>
            </v:rect>
            <v:rect id="_x0000_s1058" style="position:absolute;left:5128;top:2077;width:2382;height:1024" fillcolor="#9bbb59" stroked="f"/>
            <v:shape id="_x0000_s1059" style="position:absolute;left:5128;top:2077;width:2397;height:1039" coordsize="2397,1039" path="m,l2397,r,1039l,1039,,xm15,1024r-15,l2382,1024r,l2382,r,15l,15,15,r,1024xe" fillcolor="black" strokeweight="0">
              <v:path arrowok="t"/>
              <o:lock v:ext="edit" verticies="t"/>
            </v:shape>
            <v:rect id="_x0000_s1060" style="position:absolute;left:5888;top:2092;width:872;height:322" filled="f" stroked="f">
              <v:textbox style="mso-next-textbox:#_x0000_s1060" inset="0,0,0,0">
                <w:txbxContent>
                  <w:p w:rsidR="004D2E8E" w:rsidRPr="00800E93" w:rsidRDefault="004D2E8E" w:rsidP="0042471A">
                    <w:pPr>
                      <w:rPr>
                        <w:sz w:val="22"/>
                      </w:rPr>
                    </w:pPr>
                    <w:r w:rsidRPr="00800E93">
                      <w:rPr>
                        <w:rFonts w:ascii="Arial" w:hAnsi="Arial" w:cs="Arial"/>
                        <w:color w:val="000000"/>
                        <w:sz w:val="26"/>
                        <w:szCs w:val="28"/>
                        <w:lang w:val="en-US"/>
                      </w:rPr>
                      <w:t xml:space="preserve">GSICS </w:t>
                    </w:r>
                  </w:p>
                </w:txbxContent>
              </v:textbox>
            </v:rect>
            <v:rect id="_x0000_s1061" style="position:absolute;left:5479;top:2429;width:1603;height:322" filled="f" stroked="f">
              <v:textbox style="mso-next-textbox:#_x0000_s1061" inset="0,0,0,0">
                <w:txbxContent>
                  <w:p w:rsidR="004D2E8E" w:rsidRPr="00800E93" w:rsidRDefault="004D2E8E" w:rsidP="0042471A">
                    <w:pPr>
                      <w:rPr>
                        <w:sz w:val="22"/>
                      </w:rPr>
                    </w:pPr>
                    <w:r w:rsidRPr="00800E93">
                      <w:rPr>
                        <w:rFonts w:ascii="Arial" w:hAnsi="Arial" w:cs="Arial"/>
                        <w:color w:val="000000"/>
                        <w:sz w:val="26"/>
                        <w:szCs w:val="28"/>
                        <w:lang w:val="en-US"/>
                      </w:rPr>
                      <w:t>Correction, g</w:t>
                    </w:r>
                  </w:p>
                </w:txbxContent>
              </v:textbox>
            </v:rect>
            <v:rect id="_x0000_s1062" style="position:absolute;left:7057;top:2574;width:101;height:207" filled="f" stroked="f">
              <v:textbox style="mso-next-textbox:#_x0000_s1062" inset="0,0,0,0">
                <w:txbxContent>
                  <w:p w:rsidR="004D2E8E" w:rsidRPr="00800E93" w:rsidRDefault="004D2E8E" w:rsidP="0042471A">
                    <w:pPr>
                      <w:rPr>
                        <w:sz w:val="22"/>
                      </w:rPr>
                    </w:pPr>
                    <w:r w:rsidRPr="00800E93">
                      <w:rPr>
                        <w:rFonts w:ascii="Arial" w:hAnsi="Arial" w:cs="Arial"/>
                        <w:color w:val="000000"/>
                        <w:sz w:val="17"/>
                        <w:szCs w:val="18"/>
                        <w:lang w:val="en-US"/>
                      </w:rPr>
                      <w:t>2</w:t>
                    </w:r>
                  </w:p>
                </w:txbxContent>
              </v:textbox>
            </v:rect>
            <v:rect id="_x0000_s1063" style="position:absolute;left:5815;top:2751;width:545;height:322" filled="f" stroked="f">
              <v:textbox style="mso-next-textbox:#_x0000_s1063" inset="0,0,0,0">
                <w:txbxContent>
                  <w:p w:rsidR="004D2E8E" w:rsidRPr="00800E93" w:rsidRDefault="004D2E8E" w:rsidP="0042471A">
                    <w:pPr>
                      <w:rPr>
                        <w:sz w:val="22"/>
                      </w:rPr>
                    </w:pPr>
                    <w:r w:rsidRPr="00800E93">
                      <w:rPr>
                        <w:rFonts w:ascii="Arial" w:hAnsi="Arial" w:cs="Arial"/>
                        <w:color w:val="000000"/>
                        <w:sz w:val="26"/>
                        <w:szCs w:val="28"/>
                        <w:lang w:val="en-US"/>
                      </w:rPr>
                      <w:t>Mon</w:t>
                    </w:r>
                  </w:p>
                </w:txbxContent>
              </v:textbox>
            </v:rect>
            <v:rect id="_x0000_s1064" style="position:absolute;left:6370;top:2765;width:299;height:311" filled="f" stroked="f">
              <v:textbox style="mso-next-textbox:#_x0000_s1064" inset="0,0,0,0">
                <w:txbxContent>
                  <w:p w:rsidR="004D2E8E" w:rsidRPr="00800E93" w:rsidRDefault="004D2E8E" w:rsidP="0042471A">
                    <w:pPr>
                      <w:rPr>
                        <w:sz w:val="22"/>
                      </w:rPr>
                    </w:pPr>
                    <w:r w:rsidRPr="00800E93">
                      <w:rPr>
                        <w:rFonts w:ascii="Wingdings" w:hAnsi="Wingdings" w:cs="Wingdings"/>
                        <w:color w:val="000000"/>
                        <w:sz w:val="26"/>
                        <w:szCs w:val="28"/>
                        <w:lang w:val="en-US"/>
                      </w:rPr>
                      <w:t></w:t>
                    </w:r>
                  </w:p>
                </w:txbxContent>
              </v:textbox>
            </v:rect>
            <v:rect id="_x0000_s1065" style="position:absolute;left:6663;top:2751;width:156;height:322" filled="f" stroked="f">
              <v:textbox style="mso-next-textbox:#_x0000_s1065" inset="0,0,0,0">
                <w:txbxContent>
                  <w:p w:rsidR="004D2E8E" w:rsidRPr="00800E93" w:rsidRDefault="004D2E8E" w:rsidP="0042471A">
                    <w:pPr>
                      <w:rPr>
                        <w:sz w:val="22"/>
                      </w:rPr>
                    </w:pPr>
                    <w:r w:rsidRPr="00800E93">
                      <w:rPr>
                        <w:rFonts w:ascii="Arial" w:hAnsi="Arial" w:cs="Arial"/>
                        <w:color w:val="000000"/>
                        <w:sz w:val="26"/>
                        <w:szCs w:val="28"/>
                        <w:lang w:val="en-US"/>
                      </w:rPr>
                      <w:t>2</w:t>
                    </w:r>
                  </w:p>
                </w:txbxContent>
              </v:textbox>
            </v:rect>
            <v:shape id="_x0000_s1066" style="position:absolute;left:5128;top:6993;width:2411;height:1272" coordsize="2411,1272" path="m,l30,44r73,29l205,102r146,29l526,161r205,14l965,190r248,l1447,190r234,-15l1885,161r176,-30l2207,102,2324,73r58,-29l2411,r,l2411,1097r,l2382,1126r-58,29l2207,1199r-146,15l1885,1243r-204,15l1447,1272r-234,l965,1272,731,1258,526,1243,351,1214,205,1199,103,1155,30,1126,,1097r,l,xe" fillcolor="#9cf" stroked="f">
              <v:path arrowok="t"/>
            </v:shape>
            <v:shape id="_x0000_s1067" style="position:absolute;left:5128;top:6817;width:2411;height:366" coordsize="2411,366" path="m,176l30,146r73,-29l205,73,351,59,526,29,731,15,965,r248,l1447,r234,15l1885,29r176,30l2207,73r117,44l2382,146r29,30l2411,176r,l2382,220r-58,29l2207,278r-146,29l1885,337r-204,14l1447,366r-234,l965,366,731,351,526,337,351,307,205,278,103,249,30,220,,176r,l,176xe" fillcolor="#c2e0ff" stroked="f">
              <v:path arrowok="t"/>
            </v:shape>
            <v:shape id="_x0000_s1068" style="position:absolute;left:5128;top:6817;width:2426;height:1463" coordsize="2426,1463" path="m2426,190r-15,15l2411,205r-14,15l2397,220r-30,29l2367,249r-43,14l2265,278r-58,15l2134,307r-73,15l1973,322r-88,15l1783,351r-102,l1447,366r-234,l965,366,731,351r-102,l526,337,439,322r-88,l278,307,205,293,147,278,88,263,59,249r-15,l15,220r,l,205r,l,190,,176,,161r,l15,146r,l44,117r15,l88,103,147,88,205,73,278,59,351,44,439,29r87,l629,15r102,l965,r248,l1447,r234,15l1783,15r102,14l1973,29r88,15l2134,59r73,14l2265,88r59,15l2367,117r,l2397,146r,l2411,161r,l2426,176r,l2426,1273r,l2411,1287r,l2397,1317r,l2367,1331r,l2324,1346r-59,15l2207,1375r-73,15l2061,1404r-88,15l1885,1419r-102,15l1681,1448r-234,l1213,1463,965,1448r-234,l629,1434,526,1419r-87,l351,1404r-73,-14l205,1375r-58,-14l88,1346,59,1331r-15,l15,1317r,l,1287r,l,1273r,l,176r15,l15,1273r,l15,1287r,l30,1302r,l59,1317r,l103,1331r44,15l205,1361r73,14l351,1390r88,14l526,1404r103,15l731,1434r234,l1213,1448r234,-14l1681,1434r102,-15l1885,1404r88,l2061,1390r73,-15l2207,1361r58,-15l2309,1331r44,-14l2353,1317r29,-15l2382,1302r15,-15l2397,1287r14,-14l2411,1273r,-1097l2411,190r-14,-29l2397,176r-15,-30l2382,146r-29,-14l2353,132r-44,-15l2265,103,2207,88,2134,73,2061,59,1973,44r-88,l1783,29r-102,l1447,15r-234,l965,15,731,29r-102,l526,44r-87,l351,59,278,73,205,88r-58,15l103,117,59,132r,l30,146r,l15,176r,-15l15,190r,-14l15,205r,-15l30,220r,l59,234r,l103,249r44,14l205,278r73,15l351,307r88,15l526,322r103,15l731,337r234,14l1213,351r234,l1681,337r102,l1885,322r88,l2061,307r73,-14l2207,278r58,-15l2309,249r44,-15l2353,234r29,-14l2382,220r15,-30l2397,205r14,-29l2426,190xe" fillcolor="black" strokeweight="0">
              <v:path arrowok="t"/>
            </v:shape>
            <v:rect id="_x0000_s1069" style="position:absolute;left:5698;top:7432;width:701;height:414" filled="f" stroked="f">
              <v:textbox style="mso-next-textbox:#_x0000_s1069" inset="0,0,0,0">
                <w:txbxContent>
                  <w:p w:rsidR="004D2E8E" w:rsidRPr="00800E93" w:rsidRDefault="004D2E8E" w:rsidP="0042471A">
                    <w:pPr>
                      <w:rPr>
                        <w:sz w:val="22"/>
                      </w:rPr>
                    </w:pPr>
                    <w:r w:rsidRPr="00800E93">
                      <w:rPr>
                        <w:rFonts w:ascii="Arial" w:hAnsi="Arial" w:cs="Arial"/>
                        <w:color w:val="000000"/>
                        <w:sz w:val="33"/>
                        <w:szCs w:val="36"/>
                        <w:lang w:val="en-US"/>
                      </w:rPr>
                      <w:t>Mon</w:t>
                    </w:r>
                  </w:p>
                </w:txbxContent>
              </v:textbox>
            </v:rect>
            <v:rect id="_x0000_s1070" style="position:absolute;left:6370;top:7432;width:385;height:400" filled="f" stroked="f">
              <v:textbox style="mso-next-textbox:#_x0000_s1070" inset="0,0,0,0">
                <w:txbxContent>
                  <w:p w:rsidR="004D2E8E" w:rsidRPr="00800E93" w:rsidRDefault="004D2E8E" w:rsidP="0042471A">
                    <w:pPr>
                      <w:rPr>
                        <w:sz w:val="22"/>
                      </w:rPr>
                    </w:pPr>
                    <w:r w:rsidRPr="00800E93">
                      <w:rPr>
                        <w:rFonts w:ascii="Wingdings" w:hAnsi="Wingdings" w:cs="Wingdings"/>
                        <w:color w:val="000000"/>
                        <w:sz w:val="33"/>
                        <w:szCs w:val="36"/>
                        <w:lang w:val="en-US"/>
                      </w:rPr>
                      <w:t></w:t>
                    </w:r>
                  </w:p>
                </w:txbxContent>
              </v:textbox>
            </v:rect>
            <v:rect id="_x0000_s1071" style="position:absolute;left:6750;top:7432;width:201;height:414" filled="f" stroked="f">
              <v:textbox style="mso-next-textbox:#_x0000_s1071" inset="0,0,0,0">
                <w:txbxContent>
                  <w:p w:rsidR="004D2E8E" w:rsidRPr="00800E93" w:rsidRDefault="004D2E8E" w:rsidP="0042471A">
                    <w:pPr>
                      <w:rPr>
                        <w:sz w:val="22"/>
                      </w:rPr>
                    </w:pPr>
                    <w:r w:rsidRPr="00800E93">
                      <w:rPr>
                        <w:rFonts w:ascii="Arial" w:hAnsi="Arial" w:cs="Arial"/>
                        <w:color w:val="000000"/>
                        <w:sz w:val="33"/>
                        <w:szCs w:val="36"/>
                        <w:lang w:val="en-US"/>
                      </w:rPr>
                      <w:t>1</w:t>
                    </w:r>
                  </w:p>
                </w:txbxContent>
              </v:textbox>
            </v:rect>
            <v:rect id="_x0000_s1072" style="position:absolute;left:3317;top:3760;width:2396;height:1009" fillcolor="#cde3a0" stroked="f"/>
            <v:shape id="_x0000_s1073" style="position:absolute;left:3317;top:3760;width:2411;height:1024" coordsize="2411,1024" path="m,l2411,r,1024l,1024,,xm14,1009r-14,l2396,1009r,l2396,r,14l,14,14,r,1009xe" fillcolor="black" strokeweight="0">
              <v:path arrowok="t"/>
              <o:lock v:ext="edit" verticies="t"/>
            </v:shape>
            <v:rect id="_x0000_s1074" style="position:absolute;left:4179;top:3775;width:654;height:322" filled="f" stroked="f">
              <v:textbox style="mso-next-textbox:#_x0000_s1074" inset="0,0,0,0">
                <w:txbxContent>
                  <w:p w:rsidR="004D2E8E" w:rsidRPr="00800E93" w:rsidRDefault="004D2E8E" w:rsidP="0042471A">
                    <w:pPr>
                      <w:rPr>
                        <w:sz w:val="22"/>
                      </w:rPr>
                    </w:pPr>
                    <w:r w:rsidRPr="00800E93">
                      <w:rPr>
                        <w:rFonts w:ascii="Arial" w:hAnsi="Arial" w:cs="Arial"/>
                        <w:color w:val="000000"/>
                        <w:sz w:val="26"/>
                        <w:szCs w:val="28"/>
                        <w:lang w:val="en-US"/>
                      </w:rPr>
                      <w:t xml:space="preserve">Delta </w:t>
                    </w:r>
                  </w:p>
                </w:txbxContent>
              </v:textbox>
            </v:rect>
            <v:rect id="_x0000_s1075" style="position:absolute;left:3594;top:4111;width:1603;height:322" filled="f" stroked="f">
              <v:textbox style="mso-next-textbox:#_x0000_s1075" inset="0,0,0,0">
                <w:txbxContent>
                  <w:p w:rsidR="004D2E8E" w:rsidRPr="00800E93" w:rsidRDefault="004D2E8E" w:rsidP="0042471A">
                    <w:pPr>
                      <w:rPr>
                        <w:sz w:val="22"/>
                      </w:rPr>
                    </w:pPr>
                    <w:r w:rsidRPr="00800E93">
                      <w:rPr>
                        <w:rFonts w:ascii="Arial" w:hAnsi="Arial" w:cs="Arial"/>
                        <w:color w:val="000000"/>
                        <w:sz w:val="26"/>
                        <w:szCs w:val="28"/>
                        <w:lang w:val="en-US"/>
                      </w:rPr>
                      <w:t>Correction, g</w:t>
                    </w:r>
                  </w:p>
                </w:txbxContent>
              </v:textbox>
            </v:rect>
            <v:rect id="_x0000_s1076" style="position:absolute;left:5172;top:4257;width:101;height:207" filled="f" stroked="f">
              <v:textbox style="mso-next-textbox:#_x0000_s1076" inset="0,0,0,0">
                <w:txbxContent>
                  <w:p w:rsidR="004D2E8E" w:rsidRPr="00800E93" w:rsidRDefault="004D2E8E" w:rsidP="0042471A">
                    <w:pPr>
                      <w:rPr>
                        <w:sz w:val="22"/>
                      </w:rPr>
                    </w:pPr>
                    <w:r w:rsidRPr="00800E93">
                      <w:rPr>
                        <w:rFonts w:ascii="Arial" w:hAnsi="Arial" w:cs="Arial"/>
                        <w:color w:val="000000"/>
                        <w:sz w:val="17"/>
                        <w:szCs w:val="18"/>
                        <w:lang w:val="en-US"/>
                      </w:rPr>
                      <w:t>1</w:t>
                    </w:r>
                  </w:p>
                </w:txbxContent>
              </v:textbox>
            </v:rect>
            <v:rect id="_x0000_s1077" style="position:absolute;left:5275;top:4257;width:51;height:207" filled="f" stroked="f">
              <v:textbox style="mso-next-textbox:#_x0000_s1077" inset="0,0,0,0">
                <w:txbxContent>
                  <w:p w:rsidR="004D2E8E" w:rsidRPr="00800E93" w:rsidRDefault="004D2E8E" w:rsidP="0042471A">
                    <w:pPr>
                      <w:rPr>
                        <w:sz w:val="22"/>
                      </w:rPr>
                    </w:pPr>
                    <w:r w:rsidRPr="00800E93">
                      <w:rPr>
                        <w:rFonts w:ascii="Arial" w:hAnsi="Arial" w:cs="Arial"/>
                        <w:color w:val="000000"/>
                        <w:sz w:val="17"/>
                        <w:szCs w:val="18"/>
                        <w:lang w:val="en-US"/>
                      </w:rPr>
                      <w:t>/</w:t>
                    </w:r>
                  </w:p>
                </w:txbxContent>
              </v:textbox>
            </v:rect>
            <v:rect id="_x0000_s1078" style="position:absolute;left:5318;top:4257;width:101;height:207" filled="f" stroked="f">
              <v:textbox style="mso-next-textbox:#_x0000_s1078" inset="0,0,0,0">
                <w:txbxContent>
                  <w:p w:rsidR="004D2E8E" w:rsidRPr="00800E93" w:rsidRDefault="004D2E8E" w:rsidP="0042471A">
                    <w:pPr>
                      <w:rPr>
                        <w:sz w:val="22"/>
                      </w:rPr>
                    </w:pPr>
                    <w:r w:rsidRPr="00800E93">
                      <w:rPr>
                        <w:rFonts w:ascii="Arial" w:hAnsi="Arial" w:cs="Arial"/>
                        <w:color w:val="000000"/>
                        <w:sz w:val="17"/>
                        <w:szCs w:val="18"/>
                        <w:lang w:val="en-US"/>
                      </w:rPr>
                      <w:t>2</w:t>
                    </w:r>
                  </w:p>
                </w:txbxContent>
              </v:textbox>
            </v:rect>
            <v:rect id="_x0000_s1079" style="position:absolute;left:4237;top:4433;width:156;height:322" filled="f" stroked="f">
              <v:textbox style="mso-next-textbox:#_x0000_s1079" inset="0,0,0,0">
                <w:txbxContent>
                  <w:p w:rsidR="004D2E8E" w:rsidRPr="00800E93" w:rsidRDefault="004D2E8E" w:rsidP="0042471A">
                    <w:pPr>
                      <w:rPr>
                        <w:sz w:val="22"/>
                      </w:rPr>
                    </w:pPr>
                    <w:r w:rsidRPr="00800E93">
                      <w:rPr>
                        <w:rFonts w:ascii="Arial" w:hAnsi="Arial" w:cs="Arial"/>
                        <w:color w:val="000000"/>
                        <w:sz w:val="26"/>
                        <w:szCs w:val="28"/>
                        <w:lang w:val="en-US"/>
                      </w:rPr>
                      <w:t>2</w:t>
                    </w:r>
                  </w:p>
                </w:txbxContent>
              </v:textbox>
            </v:rect>
            <v:rect id="_x0000_s1080" style="position:absolute;left:4398;top:4447;width:299;height:311" filled="f" stroked="f">
              <v:textbox style="mso-next-textbox:#_x0000_s1080" inset="0,0,0,0">
                <w:txbxContent>
                  <w:p w:rsidR="004D2E8E" w:rsidRPr="00800E93" w:rsidRDefault="004D2E8E" w:rsidP="0042471A">
                    <w:pPr>
                      <w:rPr>
                        <w:sz w:val="22"/>
                      </w:rPr>
                    </w:pPr>
                    <w:r w:rsidRPr="00800E93">
                      <w:rPr>
                        <w:rFonts w:ascii="Wingdings" w:hAnsi="Wingdings" w:cs="Wingdings"/>
                        <w:color w:val="000000"/>
                        <w:sz w:val="26"/>
                        <w:szCs w:val="28"/>
                        <w:lang w:val="en-US"/>
                      </w:rPr>
                      <w:t></w:t>
                    </w:r>
                  </w:p>
                </w:txbxContent>
              </v:textbox>
            </v:rect>
            <v:rect id="_x0000_s1081" style="position:absolute;left:4690;top:4433;width:156;height:322" filled="f" stroked="f">
              <v:textbox style="mso-next-textbox:#_x0000_s1081" inset="0,0,0,0">
                <w:txbxContent>
                  <w:p w:rsidR="004D2E8E" w:rsidRPr="00800E93" w:rsidRDefault="004D2E8E" w:rsidP="0042471A">
                    <w:pPr>
                      <w:rPr>
                        <w:sz w:val="22"/>
                      </w:rPr>
                    </w:pPr>
                    <w:r w:rsidRPr="00800E93">
                      <w:rPr>
                        <w:rFonts w:ascii="Arial" w:hAnsi="Arial" w:cs="Arial"/>
                        <w:color w:val="000000"/>
                        <w:sz w:val="26"/>
                        <w:szCs w:val="28"/>
                        <w:lang w:val="en-US"/>
                      </w:rPr>
                      <w:t>1</w:t>
                    </w:r>
                  </w:p>
                </w:txbxContent>
              </v:textbox>
            </v:rect>
            <v:shape id="_x0000_s1082" style="position:absolute;left:1257;top:1448;width:1358;height:659" coordsize="1358,659" path="m14,l1315,585r-30,44l,44,14,xm1198,425r160,204l1095,659r-14,-15l1066,629r15,-14l1095,600r205,-15l1271,629,1154,454r,-15l1168,425r15,-15l1198,425r,xe" fillcolor="#00b050" strokecolor="#00b050" strokeweight="0">
              <v:path arrowok="t"/>
              <o:lock v:ext="edit" verticies="t"/>
            </v:shape>
            <v:shape id="_x0000_s1083" style="position:absolute;left:2615;top:1448;width:1944;height:688" coordsize="1944,688" path="m1944,44l59,644,44,585,1914,r30,44xm234,688l,629,161,439r29,l205,439r15,29l205,483,73,629,59,585r190,44l278,644r,15l263,688r-29,l234,688xe" fillcolor="#00b050" strokecolor="#00b050" strokeweight="0">
              <v:path arrowok="t"/>
              <o:lock v:ext="edit" verticies="t"/>
            </v:shape>
            <v:shape id="_x0000_s1084" style="position:absolute;left:4544;top:1448;width:1783;height:688" coordsize="1783,688" path="m15,l1724,585r-14,59l,44,15,xm1607,439r176,190l1534,688r-29,-15l1490,659r,-30l1520,629r190,-44l1695,629,1563,483r,-29l1563,439r30,-14l1607,439r,xe" fillcolor="#00b050" strokecolor="#00b050" strokeweight="0">
              <v:path arrowok="t"/>
              <o:lock v:ext="edit" verticies="t"/>
            </v:shape>
            <v:shape id="_x0000_s1085" style="position:absolute;left:6327;top:1448;width:1475;height:659" coordsize="1475,659" path="m1475,44l58,629,29,585,1446,r29,44xm248,659l,629,146,425r14,l190,425r14,14l190,468,73,629,43,585r205,30l277,615r,29l263,659r-15,l248,659xe" fillcolor="#00b050" strokecolor="#00b050" strokeweight="0">
              <v:path arrowok="t"/>
              <o:lock v:ext="edit" verticies="t"/>
            </v:shape>
            <v:shape id="_x0000_s1086" style="position:absolute;left:4749;top:2560;width:409;height:614" coordsize="409,614" path="m409,44l43,585,,556,365,r44,44xm219,512l,614,,366,14,351,43,337r15,14l58,366r,205l14,541,190,454r29,l233,468r,15l219,512r,xe" fillcolor="#00b050" strokecolor="#00b050" strokeweight="0">
              <v:path arrowok="t"/>
              <o:lock v:ext="edit" verticies="t"/>
            </v:shape>
            <v:shape id="_x0000_s1087" style="position:absolute;left:3784;top:2560;width:497;height:614" coordsize="497,614" path="m44,l482,556r-43,29l,44,44,xm453,366r44,248l263,527,249,512r,-29l263,468r15,l468,541r-44,44l395,380r14,-29l424,337r29,14l453,366r,xe" fillcolor="#00b050" strokecolor="#00b050" strokeweight="0">
              <v:path arrowok="t"/>
              <o:lock v:ext="edit" verticies="t"/>
            </v:shape>
            <v:shape id="_x0000_s1088" style="position:absolute;left:3784;top:6598;width:1344;height:1009" coordsize="1344,1009" path="m44,l1315,951r-44,43l,44,44,xm1242,775r102,234l1096,980r-29,-15l1067,951r14,-30l1096,921r205,30l1271,980,1184,804r,-29l1198,760r30,l1242,775r,xe" fillcolor="#4a7ebb" strokecolor="#4a7ebb" strokeweight="0">
              <v:path arrowok="t"/>
              <o:lock v:ext="edit" verticies="t"/>
            </v:shape>
            <v:rect id="_x0000_s1089" style="position:absolute;left:190;top:3833;width:1617;height:362" filled="f" stroked="f">
              <v:textbox style="mso-next-textbox:#_x0000_s1089" inset="0,0,0,0">
                <w:txbxContent>
                  <w:p w:rsidR="004D2E8E" w:rsidRPr="00800E93" w:rsidRDefault="004D2E8E" w:rsidP="0042471A">
                    <w:pPr>
                      <w:rPr>
                        <w:sz w:val="22"/>
                      </w:rPr>
                    </w:pPr>
                    <w:r w:rsidRPr="00800E93">
                      <w:rPr>
                        <w:rFonts w:ascii="Tahoma" w:hAnsi="Tahoma" w:cs="Tahoma"/>
                        <w:b/>
                        <w:bCs/>
                        <w:color w:val="00B050"/>
                        <w:sz w:val="28"/>
                        <w:szCs w:val="30"/>
                        <w:lang w:val="en-US"/>
                      </w:rPr>
                      <w:t xml:space="preserve">Derived by </w:t>
                    </w:r>
                  </w:p>
                </w:txbxContent>
              </v:textbox>
            </v:rect>
            <v:rect id="_x0000_s1090" style="position:absolute;left:190;top:4213;width:949;height:362" filled="f" stroked="f">
              <v:textbox style="mso-next-textbox:#_x0000_s1090" inset="0,0,0,0">
                <w:txbxContent>
                  <w:p w:rsidR="004D2E8E" w:rsidRPr="00800E93" w:rsidRDefault="004D2E8E" w:rsidP="0042471A">
                    <w:pPr>
                      <w:rPr>
                        <w:sz w:val="22"/>
                      </w:rPr>
                    </w:pPr>
                    <w:r w:rsidRPr="00800E93">
                      <w:rPr>
                        <w:rFonts w:ascii="Tahoma" w:hAnsi="Tahoma" w:cs="Tahoma"/>
                        <w:b/>
                        <w:bCs/>
                        <w:color w:val="00B050"/>
                        <w:sz w:val="28"/>
                        <w:szCs w:val="30"/>
                        <w:lang w:val="en-US"/>
                      </w:rPr>
                      <w:t>GSICS</w:t>
                    </w:r>
                  </w:p>
                </w:txbxContent>
              </v:textbox>
            </v:rect>
            <v:rect id="_x0000_s1091" style="position:absolute;left:3594;top:7402;width:1132;height:362" filled="f" stroked="f">
              <v:textbox style="mso-next-textbox:#_x0000_s1091" inset="0,0,0,0">
                <w:txbxContent>
                  <w:p w:rsidR="004D2E8E" w:rsidRPr="00800E93" w:rsidRDefault="004D2E8E" w:rsidP="0042471A">
                    <w:pPr>
                      <w:rPr>
                        <w:sz w:val="22"/>
                      </w:rPr>
                    </w:pPr>
                    <w:r w:rsidRPr="00800E93">
                      <w:rPr>
                        <w:rFonts w:ascii="Tahoma" w:hAnsi="Tahoma" w:cs="Tahoma"/>
                        <w:b/>
                        <w:bCs/>
                        <w:color w:val="4F81BD"/>
                        <w:sz w:val="28"/>
                        <w:szCs w:val="30"/>
                        <w:lang w:val="en-US"/>
                      </w:rPr>
                      <w:t xml:space="preserve">Applied </w:t>
                    </w:r>
                  </w:p>
                </w:txbxContent>
              </v:textbox>
            </v:rect>
            <v:rect id="_x0000_s1092" style="position:absolute;left:3565;top:7783;width:1135;height:362" filled="f" stroked="f">
              <v:textbox style="mso-next-textbox:#_x0000_s1092" inset="0,0,0,0">
                <w:txbxContent>
                  <w:p w:rsidR="004D2E8E" w:rsidRPr="00800E93" w:rsidRDefault="004D2E8E" w:rsidP="0042471A">
                    <w:pPr>
                      <w:rPr>
                        <w:sz w:val="22"/>
                      </w:rPr>
                    </w:pPr>
                    <w:r w:rsidRPr="00800E93">
                      <w:rPr>
                        <w:rFonts w:ascii="Tahoma" w:hAnsi="Tahoma" w:cs="Tahoma"/>
                        <w:b/>
                        <w:bCs/>
                        <w:color w:val="4F81BD"/>
                        <w:sz w:val="28"/>
                        <w:szCs w:val="30"/>
                        <w:lang w:val="en-US"/>
                      </w:rPr>
                      <w:t>by User</w:t>
                    </w:r>
                  </w:p>
                </w:txbxContent>
              </v:textbox>
            </v:rect>
            <v:shape id="_x0000_s1093" style="position:absolute;left:58;top:3423;width:1768;height:264" coordsize="1768,264" path="m,103r1710,l1710,161,,161,,103xm1549,r219,132l1549,249r-29,15l1505,249r,-29l1520,205,1695,103r,43l1520,44,1505,29r,-14l1520,r29,l1549,xe" fillcolor="#00b050" strokecolor="#00b050" strokeweight="0">
              <v:path arrowok="t"/>
              <o:lock v:ext="edit" verticies="t"/>
            </v:shape>
            <v:rect id="_x0000_s1094" style="position:absolute;left:5128;top:5003;width:2382;height:1010" fillcolor="#cde3a0" stroked="f"/>
            <v:shape id="_x0000_s1095" style="position:absolute;left:5128;top:5003;width:2397;height:1024" coordsize="2397,1024" path="m,l2397,r,1024l,1024,,xm15,1010r-15,l2382,1010r,l2382,r,15l,15,15,r,1010xe" fillcolor="black" strokeweight="0">
              <v:path arrowok="t"/>
              <o:lock v:ext="edit" verticies="t"/>
            </v:shape>
            <v:rect id="_x0000_s1096" style="position:absolute;left:5698;top:5018;width:1059;height:322" filled="f" stroked="f">
              <v:textbox style="mso-next-textbox:#_x0000_s1096" inset="0,0,0,0">
                <w:txbxContent>
                  <w:p w:rsidR="004D2E8E" w:rsidRPr="00800E93" w:rsidRDefault="004D2E8E" w:rsidP="0042471A">
                    <w:pPr>
                      <w:rPr>
                        <w:sz w:val="22"/>
                      </w:rPr>
                    </w:pPr>
                    <w:r w:rsidRPr="00800E93">
                      <w:rPr>
                        <w:rFonts w:ascii="Arial" w:hAnsi="Arial" w:cs="Arial"/>
                        <w:color w:val="000000"/>
                        <w:sz w:val="26"/>
                        <w:szCs w:val="28"/>
                        <w:lang w:val="en-US"/>
                      </w:rPr>
                      <w:t>Modified</w:t>
                    </w:r>
                  </w:p>
                </w:txbxContent>
              </v:textbox>
            </v:rect>
            <v:rect id="_x0000_s1097" style="position:absolute;left:5333;top:5355;width:1603;height:322" filled="f" stroked="f">
              <v:textbox style="mso-next-textbox:#_x0000_s1097" inset="0,0,0,0">
                <w:txbxContent>
                  <w:p w:rsidR="004D2E8E" w:rsidRPr="00800E93" w:rsidRDefault="004D2E8E" w:rsidP="0042471A">
                    <w:pPr>
                      <w:rPr>
                        <w:sz w:val="22"/>
                      </w:rPr>
                    </w:pPr>
                    <w:r w:rsidRPr="00800E93">
                      <w:rPr>
                        <w:rFonts w:ascii="Arial" w:hAnsi="Arial" w:cs="Arial"/>
                        <w:color w:val="000000"/>
                        <w:sz w:val="26"/>
                        <w:szCs w:val="28"/>
                        <w:lang w:val="en-US"/>
                      </w:rPr>
                      <w:t>Correction, g</w:t>
                    </w:r>
                  </w:p>
                </w:txbxContent>
              </v:textbox>
            </v:rect>
            <v:rect id="_x0000_s1098" style="position:absolute;left:6911;top:5500;width:101;height:207" filled="f" stroked="f">
              <v:textbox style="mso-next-textbox:#_x0000_s1098" inset="0,0,0,0">
                <w:txbxContent>
                  <w:p w:rsidR="004D2E8E" w:rsidRPr="00800E93" w:rsidRDefault="004D2E8E" w:rsidP="0042471A">
                    <w:pPr>
                      <w:rPr>
                        <w:sz w:val="22"/>
                      </w:rPr>
                    </w:pPr>
                    <w:r w:rsidRPr="00800E93">
                      <w:rPr>
                        <w:rFonts w:ascii="Arial" w:hAnsi="Arial" w:cs="Arial"/>
                        <w:color w:val="000000"/>
                        <w:sz w:val="17"/>
                        <w:szCs w:val="18"/>
                        <w:lang w:val="en-US"/>
                      </w:rPr>
                      <w:t>2</w:t>
                    </w:r>
                  </w:p>
                </w:txbxContent>
              </v:textbox>
            </v:rect>
            <v:rect id="_x0000_s1099" style="position:absolute;left:7013;top:5500;width:51;height:207" filled="f" stroked="f">
              <v:textbox style="mso-next-textbox:#_x0000_s1099" inset="0,0,0,0">
                <w:txbxContent>
                  <w:p w:rsidR="004D2E8E" w:rsidRPr="00800E93" w:rsidRDefault="004D2E8E" w:rsidP="0042471A">
                    <w:pPr>
                      <w:rPr>
                        <w:sz w:val="22"/>
                      </w:rPr>
                    </w:pPr>
                    <w:r w:rsidRPr="00800E93">
                      <w:rPr>
                        <w:rFonts w:ascii="Arial" w:hAnsi="Arial" w:cs="Arial"/>
                        <w:color w:val="000000"/>
                        <w:sz w:val="17"/>
                        <w:szCs w:val="18"/>
                        <w:lang w:val="en-US"/>
                      </w:rPr>
                      <w:t>,</w:t>
                    </w:r>
                  </w:p>
                </w:txbxContent>
              </v:textbox>
            </v:rect>
            <v:rect id="_x0000_s1100" style="position:absolute;left:7057;top:5500;width:101;height:207" filled="f" stroked="f">
              <v:textbox style="mso-next-textbox:#_x0000_s1100" inset="0,0,0,0">
                <w:txbxContent>
                  <w:p w:rsidR="004D2E8E" w:rsidRPr="00800E93" w:rsidRDefault="004D2E8E" w:rsidP="0042471A">
                    <w:pPr>
                      <w:rPr>
                        <w:sz w:val="22"/>
                      </w:rPr>
                    </w:pPr>
                    <w:r w:rsidRPr="00800E93">
                      <w:rPr>
                        <w:rFonts w:ascii="Arial" w:hAnsi="Arial" w:cs="Arial"/>
                        <w:color w:val="000000"/>
                        <w:sz w:val="17"/>
                        <w:szCs w:val="18"/>
                        <w:lang w:val="en-US"/>
                      </w:rPr>
                      <w:t>1</w:t>
                    </w:r>
                  </w:p>
                </w:txbxContent>
              </v:textbox>
            </v:rect>
            <v:rect id="_x0000_s1101" style="position:absolute;left:7159;top:5500;width:51;height:207" filled="f" stroked="f">
              <v:textbox style="mso-next-textbox:#_x0000_s1101" inset="0,0,0,0">
                <w:txbxContent>
                  <w:p w:rsidR="004D2E8E" w:rsidRPr="00800E93" w:rsidRDefault="004D2E8E" w:rsidP="0042471A">
                    <w:pPr>
                      <w:rPr>
                        <w:sz w:val="22"/>
                      </w:rPr>
                    </w:pPr>
                    <w:r w:rsidRPr="00800E93">
                      <w:rPr>
                        <w:rFonts w:ascii="Arial" w:hAnsi="Arial" w:cs="Arial"/>
                        <w:color w:val="000000"/>
                        <w:sz w:val="17"/>
                        <w:szCs w:val="18"/>
                        <w:lang w:val="en-US"/>
                      </w:rPr>
                      <w:t>/</w:t>
                    </w:r>
                  </w:p>
                </w:txbxContent>
              </v:textbox>
            </v:rect>
            <v:rect id="_x0000_s1102" style="position:absolute;left:7203;top:5500;width:101;height:207" filled="f" stroked="f">
              <v:textbox style="mso-next-textbox:#_x0000_s1102" inset="0,0,0,0">
                <w:txbxContent>
                  <w:p w:rsidR="004D2E8E" w:rsidRPr="00800E93" w:rsidRDefault="004D2E8E" w:rsidP="0042471A">
                    <w:pPr>
                      <w:rPr>
                        <w:sz w:val="22"/>
                      </w:rPr>
                    </w:pPr>
                    <w:r w:rsidRPr="00800E93">
                      <w:rPr>
                        <w:rFonts w:ascii="Arial" w:hAnsi="Arial" w:cs="Arial"/>
                        <w:color w:val="000000"/>
                        <w:sz w:val="17"/>
                        <w:szCs w:val="18"/>
                        <w:lang w:val="en-US"/>
                      </w:rPr>
                      <w:t>2</w:t>
                    </w:r>
                  </w:p>
                </w:txbxContent>
              </v:textbox>
            </v:rect>
            <v:rect id="_x0000_s1103" style="position:absolute;left:5596;top:5676;width:545;height:322" filled="f" stroked="f">
              <v:textbox style="mso-next-textbox:#_x0000_s1103" inset="0,0,0,0">
                <w:txbxContent>
                  <w:p w:rsidR="004D2E8E" w:rsidRPr="00800E93" w:rsidRDefault="004D2E8E" w:rsidP="0042471A">
                    <w:pPr>
                      <w:rPr>
                        <w:sz w:val="22"/>
                      </w:rPr>
                    </w:pPr>
                    <w:r w:rsidRPr="00800E93">
                      <w:rPr>
                        <w:rFonts w:ascii="Arial" w:hAnsi="Arial" w:cs="Arial"/>
                        <w:color w:val="000000"/>
                        <w:sz w:val="26"/>
                        <w:szCs w:val="28"/>
                        <w:lang w:val="en-US"/>
                      </w:rPr>
                      <w:t>Mon</w:t>
                    </w:r>
                  </w:p>
                </w:txbxContent>
              </v:textbox>
            </v:rect>
            <v:rect id="_x0000_s1104" style="position:absolute;left:6195;top:5690;width:299;height:311" filled="f" stroked="f">
              <v:textbox style="mso-next-textbox:#_x0000_s1104" inset="0,0,0,0">
                <w:txbxContent>
                  <w:p w:rsidR="004D2E8E" w:rsidRPr="00800E93" w:rsidRDefault="004D2E8E" w:rsidP="0042471A">
                    <w:pPr>
                      <w:rPr>
                        <w:sz w:val="22"/>
                      </w:rPr>
                    </w:pPr>
                    <w:r w:rsidRPr="00800E93">
                      <w:rPr>
                        <w:rFonts w:ascii="Wingdings" w:hAnsi="Wingdings" w:cs="Wingdings"/>
                        <w:color w:val="000000"/>
                        <w:sz w:val="26"/>
                        <w:szCs w:val="28"/>
                        <w:lang w:val="en-US"/>
                      </w:rPr>
                      <w:t></w:t>
                    </w:r>
                  </w:p>
                </w:txbxContent>
              </v:textbox>
            </v:rect>
            <v:rect id="_x0000_s1105" style="position:absolute;left:6487;top:5676;width:156;height:322" filled="f" stroked="f">
              <v:textbox style="mso-next-textbox:#_x0000_s1105" inset="0,0,0,0">
                <w:txbxContent>
                  <w:p w:rsidR="004D2E8E" w:rsidRPr="00800E93" w:rsidRDefault="004D2E8E" w:rsidP="0042471A">
                    <w:pPr>
                      <w:rPr>
                        <w:sz w:val="22"/>
                      </w:rPr>
                    </w:pPr>
                    <w:r w:rsidRPr="00800E93">
                      <w:rPr>
                        <w:rFonts w:ascii="Arial" w:hAnsi="Arial" w:cs="Arial"/>
                        <w:color w:val="000000"/>
                        <w:sz w:val="26"/>
                        <w:szCs w:val="28"/>
                        <w:lang w:val="en-US"/>
                      </w:rPr>
                      <w:t>2</w:t>
                    </w:r>
                  </w:p>
                </w:txbxContent>
              </v:textbox>
            </v:rect>
            <v:rect id="_x0000_s1106" style="position:absolute;left:6648;top:5690;width:299;height:311" filled="f" stroked="f">
              <v:textbox style="mso-next-textbox:#_x0000_s1106" inset="0,0,0,0">
                <w:txbxContent>
                  <w:p w:rsidR="004D2E8E" w:rsidRPr="00800E93" w:rsidRDefault="004D2E8E" w:rsidP="0042471A">
                    <w:pPr>
                      <w:rPr>
                        <w:sz w:val="22"/>
                      </w:rPr>
                    </w:pPr>
                    <w:r w:rsidRPr="00800E93">
                      <w:rPr>
                        <w:rFonts w:ascii="Wingdings" w:hAnsi="Wingdings" w:cs="Wingdings"/>
                        <w:color w:val="000000"/>
                        <w:sz w:val="26"/>
                        <w:szCs w:val="28"/>
                        <w:lang w:val="en-US"/>
                      </w:rPr>
                      <w:t></w:t>
                    </w:r>
                  </w:p>
                </w:txbxContent>
              </v:textbox>
            </v:rect>
            <v:rect id="_x0000_s1107" style="position:absolute;left:6940;top:5676;width:156;height:322" filled="f" stroked="f">
              <v:textbox style="mso-next-textbox:#_x0000_s1107" inset="0,0,0,0">
                <w:txbxContent>
                  <w:p w:rsidR="004D2E8E" w:rsidRPr="00800E93" w:rsidRDefault="004D2E8E" w:rsidP="0042471A">
                    <w:pPr>
                      <w:rPr>
                        <w:sz w:val="22"/>
                      </w:rPr>
                    </w:pPr>
                    <w:r w:rsidRPr="00800E93">
                      <w:rPr>
                        <w:rFonts w:ascii="Arial" w:hAnsi="Arial" w:cs="Arial"/>
                        <w:color w:val="000000"/>
                        <w:sz w:val="26"/>
                        <w:szCs w:val="28"/>
                        <w:lang w:val="en-US"/>
                      </w:rPr>
                      <w:t>1</w:t>
                    </w:r>
                  </w:p>
                </w:txbxContent>
              </v:textbox>
            </v:rect>
            <v:shape id="_x0000_s1108" style="position:absolute;left:6195;top:4476;width:263;height:527" coordsize="263,527" path="m161,r,469l102,469,102,r59,xm248,308l132,527,,308,,278,15,264r14,l44,278,146,454r-44,l205,278r14,-14l248,264r15,14l248,308r,xe" fillcolor="#00b050" strokecolor="#00b050" strokeweight="0">
              <v:path arrowok="t"/>
              <o:lock v:ext="edit" verticies="t"/>
            </v:shape>
            <v:shape id="_x0000_s1109" style="position:absolute;left:5713;top:4140;width:380;height:263" coordsize="380,263" path="m,102r321,l321,161,,161,,102xm161,l380,132,161,249r-15,14l131,249,117,219r14,-14l307,102r,44l131,44,117,29,131,15,146,r15,l161,xe" fillcolor="#00b050" strokecolor="#00b050" strokeweight="0">
              <v:path arrowok="t"/>
              <o:lock v:ext="edit" verticies="t"/>
            </v:shape>
            <v:rect id="_x0000_s1110" style="position:absolute;left:1432;top:6115;width:2381;height:1024" fillcolor="#9bbb59" stroked="f"/>
            <v:shape id="_x0000_s1111" style="position:absolute;left:1432;top:6115;width:2396;height:1039" coordsize="2396,1039" path="m,l2396,r,1039l,1039,,xm14,1024r-14,l2381,1024r,l2381,r,15l,15,14,r,1024xe" fillcolor="black" strokeweight="0">
              <v:path arrowok="t"/>
              <o:lock v:ext="edit" verticies="t"/>
            </v:shape>
            <v:rect id="_x0000_s1112" style="position:absolute;left:1783;top:6130;width:732;height:322" filled="f" stroked="f">
              <v:textbox style="mso-next-textbox:#_x0000_s1112" inset="0,0,0,0">
                <w:txbxContent>
                  <w:p w:rsidR="004D2E8E" w:rsidRPr="00800E93" w:rsidRDefault="004D2E8E" w:rsidP="0042471A">
                    <w:pPr>
                      <w:rPr>
                        <w:sz w:val="22"/>
                      </w:rPr>
                    </w:pPr>
                    <w:r w:rsidRPr="00800E93">
                      <w:rPr>
                        <w:rFonts w:ascii="Arial" w:hAnsi="Arial" w:cs="Arial"/>
                        <w:color w:val="000000"/>
                        <w:sz w:val="26"/>
                        <w:szCs w:val="28"/>
                        <w:lang w:val="en-US"/>
                      </w:rPr>
                      <w:t xml:space="preserve">Prime </w:t>
                    </w:r>
                  </w:p>
                </w:txbxContent>
              </v:textbox>
            </v:rect>
            <v:rect id="_x0000_s1113" style="position:absolute;left:2557;top:6130;width:872;height:322" filled="f" stroked="f">
              <v:textbox style="mso-next-textbox:#_x0000_s1113" inset="0,0,0,0">
                <w:txbxContent>
                  <w:p w:rsidR="004D2E8E" w:rsidRPr="00800E93" w:rsidRDefault="004D2E8E" w:rsidP="0042471A">
                    <w:pPr>
                      <w:rPr>
                        <w:sz w:val="22"/>
                      </w:rPr>
                    </w:pPr>
                    <w:r w:rsidRPr="00800E93">
                      <w:rPr>
                        <w:rFonts w:ascii="Arial" w:hAnsi="Arial" w:cs="Arial"/>
                        <w:color w:val="000000"/>
                        <w:sz w:val="26"/>
                        <w:szCs w:val="28"/>
                        <w:lang w:val="en-US"/>
                      </w:rPr>
                      <w:t xml:space="preserve">GSICS </w:t>
                    </w:r>
                  </w:p>
                </w:txbxContent>
              </v:textbox>
            </v:rect>
            <v:rect id="_x0000_s1114" style="position:absolute;left:1768;top:6466;width:1603;height:322" filled="f" stroked="f">
              <v:textbox style="mso-next-textbox:#_x0000_s1114" inset="0,0,0,0">
                <w:txbxContent>
                  <w:p w:rsidR="004D2E8E" w:rsidRPr="00800E93" w:rsidRDefault="004D2E8E" w:rsidP="0042471A">
                    <w:pPr>
                      <w:rPr>
                        <w:sz w:val="22"/>
                      </w:rPr>
                    </w:pPr>
                    <w:r w:rsidRPr="00800E93">
                      <w:rPr>
                        <w:rFonts w:ascii="Arial" w:hAnsi="Arial" w:cs="Arial"/>
                        <w:color w:val="000000"/>
                        <w:sz w:val="26"/>
                        <w:szCs w:val="28"/>
                        <w:lang w:val="en-US"/>
                      </w:rPr>
                      <w:t>Correction, g</w:t>
                    </w:r>
                  </w:p>
                </w:txbxContent>
              </v:textbox>
            </v:rect>
            <v:rect id="_x0000_s1115" style="position:absolute;left:3346;top:6612;width:101;height:207" filled="f" stroked="f">
              <v:textbox style="mso-next-textbox:#_x0000_s1115" inset="0,0,0,0">
                <w:txbxContent>
                  <w:p w:rsidR="004D2E8E" w:rsidRPr="00800E93" w:rsidRDefault="004D2E8E" w:rsidP="0042471A">
                    <w:pPr>
                      <w:rPr>
                        <w:sz w:val="22"/>
                      </w:rPr>
                    </w:pPr>
                    <w:r w:rsidRPr="00800E93">
                      <w:rPr>
                        <w:rFonts w:ascii="Arial" w:hAnsi="Arial" w:cs="Arial"/>
                        <w:color w:val="000000"/>
                        <w:sz w:val="17"/>
                        <w:szCs w:val="18"/>
                        <w:lang w:val="en-US"/>
                      </w:rPr>
                      <w:t>0</w:t>
                    </w:r>
                  </w:p>
                </w:txbxContent>
              </v:textbox>
            </v:rect>
            <v:rect id="_x0000_s1116" style="position:absolute;left:2104;top:6788;width:545;height:322" filled="f" stroked="f">
              <v:textbox style="mso-next-textbox:#_x0000_s1116" inset="0,0,0,0">
                <w:txbxContent>
                  <w:p w:rsidR="004D2E8E" w:rsidRPr="00800E93" w:rsidRDefault="004D2E8E" w:rsidP="0042471A">
                    <w:pPr>
                      <w:rPr>
                        <w:sz w:val="22"/>
                      </w:rPr>
                    </w:pPr>
                    <w:r w:rsidRPr="00800E93">
                      <w:rPr>
                        <w:rFonts w:ascii="Arial" w:hAnsi="Arial" w:cs="Arial"/>
                        <w:color w:val="000000"/>
                        <w:sz w:val="26"/>
                        <w:szCs w:val="28"/>
                        <w:lang w:val="en-US"/>
                      </w:rPr>
                      <w:t>Mon</w:t>
                    </w:r>
                  </w:p>
                </w:txbxContent>
              </v:textbox>
            </v:rect>
            <v:rect id="_x0000_s1117" style="position:absolute;left:2659;top:6802;width:299;height:311" filled="f" stroked="f">
              <v:textbox style="mso-next-textbox:#_x0000_s1117" inset="0,0,0,0">
                <w:txbxContent>
                  <w:p w:rsidR="004D2E8E" w:rsidRPr="00800E93" w:rsidRDefault="004D2E8E" w:rsidP="0042471A">
                    <w:pPr>
                      <w:rPr>
                        <w:sz w:val="22"/>
                      </w:rPr>
                    </w:pPr>
                    <w:r w:rsidRPr="00800E93">
                      <w:rPr>
                        <w:rFonts w:ascii="Wingdings" w:hAnsi="Wingdings" w:cs="Wingdings"/>
                        <w:color w:val="000000"/>
                        <w:sz w:val="26"/>
                        <w:szCs w:val="28"/>
                        <w:lang w:val="en-US"/>
                      </w:rPr>
                      <w:t></w:t>
                    </w:r>
                  </w:p>
                </w:txbxContent>
              </v:textbox>
            </v:rect>
            <v:rect id="_x0000_s1118" style="position:absolute;left:2951;top:6788;width:156;height:322" filled="f" stroked="f">
              <v:textbox style="mso-next-textbox:#_x0000_s1118" inset="0,0,0,0">
                <w:txbxContent>
                  <w:p w:rsidR="004D2E8E" w:rsidRPr="00800E93" w:rsidRDefault="004D2E8E" w:rsidP="0042471A">
                    <w:pPr>
                      <w:rPr>
                        <w:sz w:val="22"/>
                      </w:rPr>
                    </w:pPr>
                    <w:r w:rsidRPr="00800E93">
                      <w:rPr>
                        <w:rFonts w:ascii="Arial" w:hAnsi="Arial" w:cs="Arial"/>
                        <w:color w:val="000000"/>
                        <w:sz w:val="26"/>
                        <w:szCs w:val="28"/>
                        <w:lang w:val="en-US"/>
                      </w:rPr>
                      <w:t>1</w:t>
                    </w:r>
                  </w:p>
                </w:txbxContent>
              </v:textbox>
            </v:rect>
            <v:shape id="_x0000_s1119" style="position:absolute;left:2498;top:3101;width:249;height:2031" coordsize="263,2165" path="m161,r,2107l102,2107,102,r59,xm248,1946l131,2165,,1946r,-15l14,1917r15,l44,1917r102,175l102,2092,204,1917r15,l248,1917r15,14l248,1946r,xe" fillcolor="#00b050" strokecolor="#00b050" strokeweight="0">
              <v:path arrowok="t"/>
              <o:lock v:ext="edit" verticies="t"/>
            </v:shape>
            <v:shape id="_x0000_s1120" style="position:absolute;left:2926;top:5340;width:2202;height:278" coordsize="2279,264" path="m2279,176l44,161,59,103r2220,14l2279,176xm205,249l,132,219,r15,l249,15r14,14l249,44,73,146r,-43l234,205r15,15l249,249r-15,15l205,249r,xe" fillcolor="#00b050" strokecolor="#00b050" strokeweight="0">
              <v:path arrowok="t"/>
              <o:lock v:ext="edit" verticies="t"/>
            </v:shape>
            <v:shape id="_x0000_s1121" style="position:absolute;left:4281;top:2984;width:468;height:410" coordsize="468,410" path="m,205l15,132,73,59,146,15,234,r,l234,r87,15l395,59r58,73l468,205r,l468,205r-15,73l395,351r-74,44l234,410r,l234,410,146,395,73,351,15,278,,205r,l,205xe" fillcolor="#4f81bd" stroked="f">
              <v:path arrowok="t"/>
            </v:shape>
            <v:shape id="_x0000_s1122" style="position:absolute;left:4266;top:2970;width:512;height:453" coordsize="512,453" path="m,219r,l,175r,l15,131r,l44,87r,l73,58r,l103,29r14,l147,14r,l190,r15,l249,r,l293,r14,l351,14r,l395,29r,l424,58r,l453,87r15,l483,131r,l497,175r,l512,219r,l497,263r,l483,307r,l468,351r-15,l424,380r,l395,409r,l351,424r,l307,439r-14,l249,453r,l205,439r-15,l147,424r,l117,409r-14,l73,380r,l44,351r,l15,307r,l,263r,l,219xm44,263r,-15l59,292r,l73,322r,l103,351r,l132,365r,l161,395r,-15l205,395r,l249,409r,l293,395r,l336,380r,15l366,365r,l410,351r-15,l424,322r,l453,292r-14,l453,248r,15l468,219r,l453,175r,15l439,146r14,l424,117r,l395,87r,l366,73r,l336,58r,l293,44r,l249,44r,l205,44r,l161,58r,l132,73r,l103,87r,l73,117r,l59,146r,l44,190r,-15l44,219r,l44,263xe" fillcolor="#385d8a" strokecolor="#385d8a" strokeweight="0">
              <v:path arrowok="t"/>
              <o:lock v:ext="edit" verticies="t"/>
            </v:shape>
            <v:rect id="_x0000_s1123" style="position:absolute;left:4456;top:2956;width:111;height:439" filled="f" stroked="f">
              <v:textbox style="mso-next-textbox:#_x0000_s1123" inset="0,0,0,0">
                <w:txbxContent>
                  <w:p w:rsidR="004D2E8E" w:rsidRPr="00800E93" w:rsidRDefault="004D2E8E" w:rsidP="0042471A">
                    <w:pPr>
                      <w:rPr>
                        <w:sz w:val="22"/>
                      </w:rPr>
                    </w:pPr>
                    <w:r w:rsidRPr="00800E93">
                      <w:rPr>
                        <w:rFonts w:ascii="Calibri" w:hAnsi="Calibri" w:cs="Calibri"/>
                        <w:b/>
                        <w:bCs/>
                        <w:color w:val="FFFFFF"/>
                        <w:sz w:val="33"/>
                        <w:szCs w:val="36"/>
                        <w:lang w:val="en-US"/>
                      </w:rPr>
                      <w:t>-</w:t>
                    </w:r>
                  </w:p>
                </w:txbxContent>
              </v:textbox>
            </v:rect>
            <v:shape id="_x0000_s1124" style="position:absolute;left:2246;top:5132;width:680;height:615" coordsize="453,410" path="m,205l15,132,73,59,146,15,234,r,l234,r88,15l380,59r59,73l453,205r,l453,205r-14,73l380,351r-58,44l234,410r,l234,410,146,395,73,351,15,278,,205r,l,205xe" fillcolor="#4f81bd" stroked="f">
              <v:path arrowok="t"/>
            </v:shape>
            <v:shape id="_x0000_s1125" style="position:absolute;left:2232;top:5117;width:744;height:681" coordsize="496,454" path="m,220r,l,176r,l14,132r,l29,88r14,l73,59r,l102,30r,l146,15r,l190,r,l233,r15,l292,r,l336,15r,l379,30r,l409,59r14,l453,88r,l467,132r,l482,176r,l496,220r,l482,264r,l467,308r,l453,352r,l423,381r-14,l379,410r,l336,425r,l292,439r,l248,454r-15,l190,439r,l146,425r,l102,410r,l73,381r-15,l43,352r-14,l14,308r,l,264r,l,220xm43,264r,-15l58,293r,l73,322r,l102,352r,l131,366r,l160,395r,-14l204,395r,l248,410r-15,l292,395r-15,l321,381r,14l365,366r-15,l394,352r-15,l409,322r,l438,293r-15,l438,249r,15l453,220r,l438,176r,15l423,147r15,l409,117r,l379,88r15,l350,74r15,l321,59r,l277,44r15,l233,44r15,l204,44r,l160,59r,l131,74r,l102,88r,l73,117r,l58,147r,l43,191r,-15l43,220r,l43,264xe" fillcolor="#385d8a" strokecolor="#385d8a" strokeweight="0">
              <v:path arrowok="t"/>
              <o:lock v:ext="edit" verticies="t"/>
            </v:shape>
            <v:rect id="_x0000_s1126" style="position:absolute;left:2347;top:5199;width:629;height:548" filled="f" stroked="f">
              <v:textbox style="mso-next-textbox:#_x0000_s1126" inset="0,0,0,0">
                <w:txbxContent>
                  <w:p w:rsidR="004D2E8E" w:rsidRPr="00800E93" w:rsidRDefault="004D2E8E" w:rsidP="0042471A">
                    <w:pPr>
                      <w:rPr>
                        <w:rFonts w:ascii="Calibri" w:hAnsi="Calibri" w:cs="Calibri"/>
                        <w:color w:val="FFFFFF"/>
                        <w:sz w:val="33"/>
                        <w:szCs w:val="36"/>
                        <w:lang w:val="en-US"/>
                      </w:rPr>
                    </w:pPr>
                    <w:r w:rsidRPr="00800E93">
                      <w:rPr>
                        <w:rFonts w:ascii="Calibri" w:hAnsi="Calibri" w:cs="Calibri"/>
                        <w:color w:val="FFFFFF"/>
                        <w:sz w:val="33"/>
                        <w:szCs w:val="36"/>
                        <w:lang w:val="en-US"/>
                      </w:rPr>
                      <w:t>&lt;g&gt;</w:t>
                    </w:r>
                  </w:p>
                </w:txbxContent>
              </v:textbox>
            </v:rect>
            <v:shape id="_x0000_s1127" style="position:absolute;left:6093;top:4052;width:453;height:424" coordsize="453,424" path="m,220l14,132,73,59,146,15,234,r,l234,r87,15l380,59r58,73l453,220r,l453,220r-15,73l380,366r-59,44l234,424r,l234,424,146,410,73,366,14,293,,220r,l,220xe" fillcolor="#4f81bd" stroked="f">
              <v:path arrowok="t"/>
            </v:shape>
            <v:shape id="_x0000_s1128" style="position:absolute;left:6078;top:4038;width:497;height:468" coordsize="497,468" path="m,234l,219,,175r,l15,131r,l29,102,44,87,59,58r14,l102,29r,l146,14r,l190,r,l234,r15,l292,r,l336,14r,l380,29r,l409,58r15,l453,87r,15l468,131r,l482,175r,l497,219r,15l482,278r,l468,321r,l453,351r,14l424,395r-15,l380,424r,l336,438r,l292,453r,l249,468r-15,l190,453r,l146,438r,l102,424r,l73,395r-14,l44,365,29,351,15,321r,l,278r,l,234xm44,263r,l59,307r,-15l73,336r,l102,365r,l132,380r,l161,409r,-14l205,409r,l249,424r-15,l292,409r-14,l322,395r,14l365,380r-14,l395,365r-15,l409,336r,l439,292r-15,15l439,263r,l453,219r,15l439,190r,l424,146r15,15l409,117r,l380,87r15,l351,73r14,l322,58r,l278,43r14,l234,43r15,l205,43r,l161,58r,l132,73r,l102,102r,-15l73,117r,l59,161r,-15l44,190r,l44,234r,-15l44,263xe" fillcolor="#385d8a" strokecolor="#385d8a" strokeweight="0">
              <v:path arrowok="t"/>
              <o:lock v:ext="edit" verticies="t"/>
            </v:shape>
            <v:rect id="_x0000_s1129" style="position:absolute;left:6239;top:4038;width:180;height:439" filled="f" stroked="f">
              <v:textbox style="mso-next-textbox:#_x0000_s1129" inset="0,0,0,0">
                <w:txbxContent>
                  <w:p w:rsidR="004D2E8E" w:rsidRPr="00800E93" w:rsidRDefault="004D2E8E" w:rsidP="0042471A">
                    <w:pPr>
                      <w:rPr>
                        <w:sz w:val="22"/>
                      </w:rPr>
                    </w:pPr>
                    <w:r w:rsidRPr="00800E93">
                      <w:rPr>
                        <w:rFonts w:ascii="Calibri" w:hAnsi="Calibri" w:cs="Calibri"/>
                        <w:b/>
                        <w:bCs/>
                        <w:color w:val="FFFFFF"/>
                        <w:sz w:val="33"/>
                        <w:szCs w:val="36"/>
                        <w:lang w:val="en-US"/>
                      </w:rPr>
                      <w:t>+</w:t>
                    </w:r>
                  </w:p>
                </w:txbxContent>
              </v:textbox>
            </v:rect>
            <v:shape id="_x0000_s1130" style="position:absolute;left:4383;top:3394;width:263;height:366" coordsize="263,366" path="m161,r,307l103,307,103,r58,xm249,146l132,366,,146,,117,15,102r15,l44,117,146,293r-43,l205,117r14,-15l249,102r14,15l249,146r,xe" fillcolor="#00b050" strokecolor="#00b050" strokeweight="0">
              <v:path arrowok="t"/>
              <o:lock v:ext="edit" verticies="t"/>
            </v:shape>
            <v:shape id="_x0000_s1131" style="position:absolute;left:6195;top:3101;width:263;height:922" coordsize="263,922" path="m161,r,863l102,863,102,r59,xm248,717l132,922,,717,,688,15,673r14,l44,673,146,849r-44,l205,673r14,l248,673r15,15l248,717r,xe" fillcolor="#00b050" strokecolor="#00b050" strokeweight="0">
              <v:path arrowok="t"/>
              <o:lock v:ext="edit" verticies="t"/>
            </v:shape>
            <v:shape id="_x0000_s1132" style="position:absolute;left:2484;top:5707;width:263;height:408" coordsize="263,424" path="m161,r,365l102,365,102,r59,xm248,204l131,424,,204,,175,14,161r15,l44,175,146,351r-44,l204,175r15,-14l248,161r15,14l248,204r,xe" fillcolor="#00b050" strokecolor="#00b050" strokeweight="0">
              <v:path arrowok="t"/>
              <o:lock v:ext="edit" verticies="t"/>
            </v:shape>
            <w10:anchorlock/>
          </v:group>
        </w:pict>
      </w:r>
    </w:p>
    <w:p w:rsidR="0042471A" w:rsidRDefault="0042471A" w:rsidP="0042471A">
      <w:pPr>
        <w:pStyle w:val="Caption"/>
        <w:jc w:val="left"/>
      </w:pPr>
      <w:r w:rsidRPr="00C23DCC">
        <w:t xml:space="preserve"> </w:t>
      </w:r>
    </w:p>
    <w:p w:rsidR="0042471A" w:rsidRPr="0042471A" w:rsidRDefault="0042471A" w:rsidP="0097381C">
      <w:pPr>
        <w:pStyle w:val="Caption"/>
      </w:pPr>
      <w:bookmarkStart w:id="22" w:name="_Ref401912579"/>
      <w:bookmarkStart w:id="23" w:name="_Toc437599237"/>
      <w:r w:rsidRPr="0042471A">
        <w:t xml:space="preserve">Figure </w:t>
      </w:r>
      <w:fldSimple w:instr=" SEQ Figure \* ARABIC ">
        <w:r w:rsidR="00885EBF">
          <w:rPr>
            <w:noProof/>
          </w:rPr>
          <w:t>1</w:t>
        </w:r>
      </w:fldSimple>
      <w:bookmarkEnd w:id="22"/>
      <w:r w:rsidR="0097381C">
        <w:t xml:space="preserve"> –</w:t>
      </w:r>
      <w:r w:rsidRPr="0042471A">
        <w:t xml:space="preserve"> Schematic data flow diagram for generating Prime GSICS Correction, </w:t>
      </w:r>
      <w:r w:rsidRPr="0042471A">
        <w:br/>
        <w:t xml:space="preserve">merging GSICS Corrections derived from multiple references, </w:t>
      </w:r>
      <w:r w:rsidRPr="0042471A">
        <w:br/>
        <w:t xml:space="preserve">after applying Delta Corrections, based on their double differences, </w:t>
      </w:r>
      <w:r w:rsidRPr="0042471A">
        <w:br/>
        <w:t>to transform them to the common scale of the Primary GSICS Reference.</w:t>
      </w:r>
      <w:bookmarkEnd w:id="23"/>
    </w:p>
    <w:p w:rsidR="0042471A" w:rsidRDefault="0042471A" w:rsidP="0042471A">
      <w:pPr>
        <w:pStyle w:val="Heading2"/>
        <w:numPr>
          <w:ilvl w:val="1"/>
          <w:numId w:val="1"/>
        </w:numPr>
        <w:tabs>
          <w:tab w:val="clear" w:pos="851"/>
          <w:tab w:val="num" w:pos="567"/>
        </w:tabs>
        <w:spacing w:before="120"/>
        <w:ind w:left="567" w:hanging="567"/>
        <w:jc w:val="left"/>
      </w:pPr>
      <w:bookmarkStart w:id="24" w:name="_Toc311036660"/>
      <w:bookmarkStart w:id="25" w:name="_Toc437597340"/>
      <w:bookmarkStart w:id="26" w:name="_Toc437599220"/>
      <w:r>
        <w:t>Scope</w:t>
      </w:r>
      <w:bookmarkEnd w:id="24"/>
      <w:bookmarkEnd w:id="25"/>
      <w:bookmarkEnd w:id="26"/>
    </w:p>
    <w:p w:rsidR="0042471A" w:rsidRPr="00885EBF" w:rsidRDefault="0042471A" w:rsidP="0042471A">
      <w:pPr>
        <w:rPr>
          <w:szCs w:val="24"/>
        </w:rPr>
      </w:pPr>
      <w:bookmarkStart w:id="27" w:name="_Toc311036661"/>
      <w:r w:rsidRPr="00885EBF">
        <w:rPr>
          <w:szCs w:val="24"/>
        </w:rPr>
        <w:t>In future, further refinements will be needed to this ATBD to specifically include second (and third) order transfers for additional reference instruments which do not overlap with the primary reference instrument. In this case, an iterative series of double differences will be established, using secondary references to transfer the datum of the primary reference to any arbitrary period.</w:t>
      </w:r>
    </w:p>
    <w:p w:rsidR="0042471A" w:rsidRPr="00885EBF" w:rsidRDefault="0042471A" w:rsidP="0042471A">
      <w:pPr>
        <w:rPr>
          <w:szCs w:val="24"/>
        </w:rPr>
      </w:pPr>
    </w:p>
    <w:p w:rsidR="0042471A" w:rsidRPr="00885EBF" w:rsidRDefault="0042471A" w:rsidP="0042471A">
      <w:pPr>
        <w:rPr>
          <w:szCs w:val="24"/>
        </w:rPr>
      </w:pPr>
      <w:r w:rsidRPr="00885EBF">
        <w:rPr>
          <w:szCs w:val="24"/>
        </w:rPr>
        <w:t xml:space="preserve">This ATBD covers the case of generating Prime GSICS Corrections for Re-Analysis applications. It can be modified by a simple extension to cover Near Real-Time applications. </w:t>
      </w:r>
    </w:p>
    <w:p w:rsidR="0042471A" w:rsidRPr="000E7FA3" w:rsidRDefault="0042471A" w:rsidP="0042471A">
      <w:pPr>
        <w:pStyle w:val="Heading2"/>
        <w:numPr>
          <w:ilvl w:val="1"/>
          <w:numId w:val="1"/>
        </w:numPr>
      </w:pPr>
      <w:bookmarkStart w:id="28" w:name="_Toc415158055"/>
      <w:bookmarkStart w:id="29" w:name="_Toc437599221"/>
      <w:r w:rsidRPr="000E7FA3">
        <w:t>Applicable Documents</w:t>
      </w:r>
      <w:bookmarkEnd w:id="28"/>
      <w:bookmarkEnd w:id="29"/>
    </w:p>
    <w:tbl>
      <w:tblPr>
        <w:tblW w:w="0" w:type="auto"/>
        <w:tblLook w:val="04A0"/>
      </w:tblPr>
      <w:tblGrid>
        <w:gridCol w:w="959"/>
        <w:gridCol w:w="5203"/>
        <w:gridCol w:w="3081"/>
      </w:tblGrid>
      <w:tr w:rsidR="0042471A" w:rsidRPr="000E7FA3" w:rsidTr="0042471A">
        <w:tc>
          <w:tcPr>
            <w:tcW w:w="959" w:type="dxa"/>
          </w:tcPr>
          <w:p w:rsidR="0042471A" w:rsidRPr="000E7FA3" w:rsidRDefault="0042471A" w:rsidP="0042471A">
            <w:r w:rsidRPr="000E7FA3">
              <w:t>AD-1</w:t>
            </w:r>
          </w:p>
        </w:tc>
        <w:tc>
          <w:tcPr>
            <w:tcW w:w="5203" w:type="dxa"/>
          </w:tcPr>
          <w:p w:rsidR="004C1A8F" w:rsidRDefault="009779A0" w:rsidP="009779A0">
            <w:r w:rsidRPr="009779A0">
              <w:t xml:space="preserve">GSICS File Naming Convention, </w:t>
            </w:r>
          </w:p>
          <w:p w:rsidR="0042471A" w:rsidRPr="000E7FA3" w:rsidRDefault="009779A0" w:rsidP="009779A0">
            <w:r w:rsidRPr="009779A0">
              <w:t>GSICS Development Wiki, 2015-07-06</w:t>
            </w:r>
          </w:p>
        </w:tc>
        <w:tc>
          <w:tcPr>
            <w:tcW w:w="3081" w:type="dxa"/>
          </w:tcPr>
          <w:p w:rsidR="0042471A" w:rsidRPr="000E7FA3" w:rsidRDefault="00791F91" w:rsidP="004C1A8F">
            <w:pPr>
              <w:pStyle w:val="EndNoteBibliography"/>
              <w:spacing w:after="360"/>
              <w:ind w:left="720" w:hanging="720"/>
              <w:jc w:val="left"/>
            </w:pPr>
            <w:hyperlink r:id="rId13" w:history="1">
              <w:r w:rsidR="009779A0" w:rsidRPr="004C1A8F">
                <w:rPr>
                  <w:rStyle w:val="Hyperlink"/>
                </w:rPr>
                <w:t>https://gsics.nesdis.noaa.gov/</w:t>
              </w:r>
              <w:r w:rsidR="009779A0" w:rsidRPr="004C1A8F">
                <w:rPr>
                  <w:rStyle w:val="Hyperlink"/>
                </w:rPr>
                <w:br/>
                <w:t>wiki/Development/</w:t>
              </w:r>
              <w:r w:rsidR="009779A0" w:rsidRPr="004C1A8F">
                <w:rPr>
                  <w:rStyle w:val="Hyperlink"/>
                </w:rPr>
                <w:br/>
                <w:t>FilenameConvention</w:t>
              </w:r>
            </w:hyperlink>
          </w:p>
        </w:tc>
      </w:tr>
      <w:tr w:rsidR="004C1A8F" w:rsidRPr="000E7FA3" w:rsidTr="004D2E8E">
        <w:tc>
          <w:tcPr>
            <w:tcW w:w="959" w:type="dxa"/>
          </w:tcPr>
          <w:p w:rsidR="004C1A8F" w:rsidRPr="000E7FA3" w:rsidRDefault="004C1A8F" w:rsidP="004D2E8E">
            <w:r w:rsidRPr="000E7FA3">
              <w:t>AD-2</w:t>
            </w:r>
          </w:p>
        </w:tc>
        <w:tc>
          <w:tcPr>
            <w:tcW w:w="5203" w:type="dxa"/>
          </w:tcPr>
          <w:p w:rsidR="004C1A8F" w:rsidRDefault="004C1A8F" w:rsidP="004D2E8E">
            <w:r w:rsidRPr="00895FB7">
              <w:t xml:space="preserve">GSICS </w:t>
            </w:r>
            <w:r>
              <w:t>Data Server Configuration,</w:t>
            </w:r>
            <w:r w:rsidRPr="00895FB7">
              <w:t xml:space="preserve"> </w:t>
            </w:r>
          </w:p>
          <w:p w:rsidR="004C1A8F" w:rsidRPr="000E7FA3" w:rsidRDefault="004C1A8F" w:rsidP="004D2E8E">
            <w:r w:rsidRPr="00063174">
              <w:t>GSICS Development Wiki</w:t>
            </w:r>
            <w:r>
              <w:t>, 2015-04-29</w:t>
            </w:r>
          </w:p>
        </w:tc>
        <w:tc>
          <w:tcPr>
            <w:tcW w:w="3081" w:type="dxa"/>
          </w:tcPr>
          <w:p w:rsidR="004C1A8F" w:rsidRPr="000E7FA3" w:rsidRDefault="00791F91" w:rsidP="004C1A8F">
            <w:pPr>
              <w:pStyle w:val="EndNoteBibliography"/>
              <w:spacing w:after="360"/>
              <w:ind w:left="720" w:hanging="720"/>
              <w:jc w:val="left"/>
            </w:pPr>
            <w:hyperlink r:id="rId14" w:history="1">
              <w:r w:rsidR="004C1A8F" w:rsidRPr="004C1A8F">
                <w:rPr>
                  <w:rStyle w:val="Hyperlink"/>
                </w:rPr>
                <w:t>https://gsics.nesdis.noaa.gov/</w:t>
              </w:r>
              <w:r w:rsidR="004C1A8F" w:rsidRPr="004C1A8F">
                <w:rPr>
                  <w:rStyle w:val="Hyperlink"/>
                </w:rPr>
                <w:br/>
                <w:t>wiki/Development/</w:t>
              </w:r>
              <w:r w:rsidR="004C1A8F" w:rsidRPr="004C1A8F">
                <w:rPr>
                  <w:rStyle w:val="Hyperlink"/>
                </w:rPr>
                <w:br/>
                <w:t>DataServerConf</w:t>
              </w:r>
            </w:hyperlink>
          </w:p>
        </w:tc>
      </w:tr>
      <w:tr w:rsidR="0042471A" w:rsidRPr="000E7FA3" w:rsidTr="0042471A">
        <w:tc>
          <w:tcPr>
            <w:tcW w:w="959" w:type="dxa"/>
          </w:tcPr>
          <w:p w:rsidR="0042471A" w:rsidRPr="000E7FA3" w:rsidRDefault="0042471A" w:rsidP="004C1A8F">
            <w:r w:rsidRPr="000E7FA3">
              <w:t>AD-</w:t>
            </w:r>
            <w:r w:rsidR="004C1A8F">
              <w:t>3</w:t>
            </w:r>
          </w:p>
        </w:tc>
        <w:tc>
          <w:tcPr>
            <w:tcW w:w="5203" w:type="dxa"/>
          </w:tcPr>
          <w:p w:rsidR="004C1A8F" w:rsidRDefault="004C1A8F" w:rsidP="009779A0">
            <w:r w:rsidRPr="004C1A8F">
              <w:t xml:space="preserve">GSICS netCDF Convention, </w:t>
            </w:r>
          </w:p>
          <w:p w:rsidR="0042471A" w:rsidRPr="000E7FA3" w:rsidRDefault="004C1A8F" w:rsidP="009779A0">
            <w:r w:rsidRPr="004C1A8F">
              <w:t>GSICS Development Wiki, 2015-07-31</w:t>
            </w:r>
          </w:p>
        </w:tc>
        <w:tc>
          <w:tcPr>
            <w:tcW w:w="3081" w:type="dxa"/>
          </w:tcPr>
          <w:p w:rsidR="0042471A" w:rsidRPr="000E7FA3" w:rsidRDefault="00791F91" w:rsidP="004C1A8F">
            <w:pPr>
              <w:pStyle w:val="EndNoteBibliography"/>
              <w:spacing w:after="360"/>
              <w:ind w:left="720" w:hanging="720"/>
              <w:jc w:val="left"/>
            </w:pPr>
            <w:hyperlink r:id="rId15" w:history="1">
              <w:r w:rsidR="004C1A8F" w:rsidRPr="005A3590">
                <w:rPr>
                  <w:rStyle w:val="Hyperlink"/>
                </w:rPr>
                <w:t>https://gsics.nesdis.noaa.gov/</w:t>
              </w:r>
              <w:r w:rsidR="004C1A8F" w:rsidRPr="005A3590">
                <w:rPr>
                  <w:rStyle w:val="Hyperlink"/>
                </w:rPr>
                <w:br/>
                <w:t>wiki/Development/</w:t>
              </w:r>
              <w:r w:rsidR="004C1A8F" w:rsidRPr="005A3590">
                <w:rPr>
                  <w:rStyle w:val="Hyperlink"/>
                </w:rPr>
                <w:br/>
                <w:t>NetcdfConvention</w:t>
              </w:r>
            </w:hyperlink>
          </w:p>
        </w:tc>
      </w:tr>
    </w:tbl>
    <w:p w:rsidR="0042471A" w:rsidRPr="000E7FA3" w:rsidRDefault="0042471A" w:rsidP="0042471A">
      <w:pPr>
        <w:pStyle w:val="Heading2"/>
        <w:numPr>
          <w:ilvl w:val="1"/>
          <w:numId w:val="1"/>
        </w:numPr>
      </w:pPr>
      <w:bookmarkStart w:id="30" w:name="_Toc311036662"/>
      <w:bookmarkStart w:id="31" w:name="_Toc415158056"/>
      <w:bookmarkStart w:id="32" w:name="_Toc437599222"/>
      <w:r w:rsidRPr="000E7FA3">
        <w:t>Reference Documents</w:t>
      </w:r>
      <w:bookmarkEnd w:id="30"/>
      <w:bookmarkEnd w:id="31"/>
      <w:bookmarkEnd w:id="32"/>
    </w:p>
    <w:tbl>
      <w:tblPr>
        <w:tblW w:w="0" w:type="auto"/>
        <w:tblLook w:val="04A0"/>
      </w:tblPr>
      <w:tblGrid>
        <w:gridCol w:w="1243"/>
        <w:gridCol w:w="4823"/>
        <w:gridCol w:w="3177"/>
      </w:tblGrid>
      <w:tr w:rsidR="0042471A" w:rsidRPr="000E7FA3" w:rsidTr="0042471A">
        <w:tc>
          <w:tcPr>
            <w:tcW w:w="959" w:type="dxa"/>
          </w:tcPr>
          <w:p w:rsidR="0042471A" w:rsidRDefault="009779A0" w:rsidP="009779A0">
            <w:r w:rsidRPr="009779A0">
              <w:t>GSICS Correction ATBD</w:t>
            </w:r>
          </w:p>
          <w:p w:rsidR="009779A0" w:rsidRPr="000E7FA3" w:rsidRDefault="009779A0" w:rsidP="009779A0"/>
        </w:tc>
        <w:tc>
          <w:tcPr>
            <w:tcW w:w="5203" w:type="dxa"/>
          </w:tcPr>
          <w:p w:rsidR="0042471A" w:rsidRPr="000E7FA3" w:rsidRDefault="009779A0" w:rsidP="0042471A">
            <w:r w:rsidRPr="009779A0">
              <w:t>“ATBD for EUMETSAT Pre-Operational GSICS Inter-Calibration of Meteosat-IASI”</w:t>
            </w:r>
          </w:p>
        </w:tc>
        <w:tc>
          <w:tcPr>
            <w:tcW w:w="3081" w:type="dxa"/>
          </w:tcPr>
          <w:p w:rsidR="0042471A" w:rsidRPr="000E7FA3" w:rsidRDefault="009779A0" w:rsidP="009779A0">
            <w:r w:rsidRPr="009779A0">
              <w:t>EUM/MET/TEN/11/0268</w:t>
            </w:r>
            <w:r>
              <w:br/>
            </w:r>
            <w:hyperlink r:id="rId16" w:history="1">
              <w:r w:rsidRPr="009779A0">
                <w:rPr>
                  <w:rStyle w:val="Hyperlink"/>
                </w:rPr>
                <w:t>Available online</w:t>
              </w:r>
            </w:hyperlink>
          </w:p>
        </w:tc>
      </w:tr>
      <w:tr w:rsidR="0042471A" w:rsidRPr="000E7FA3" w:rsidTr="0042471A">
        <w:tc>
          <w:tcPr>
            <w:tcW w:w="959" w:type="dxa"/>
          </w:tcPr>
          <w:p w:rsidR="0042471A" w:rsidRPr="000E7FA3" w:rsidRDefault="009779A0" w:rsidP="009779A0">
            <w:r>
              <w:t>Hewison, 2013</w:t>
            </w:r>
          </w:p>
        </w:tc>
        <w:tc>
          <w:tcPr>
            <w:tcW w:w="5203" w:type="dxa"/>
          </w:tcPr>
          <w:p w:rsidR="0042471A" w:rsidRPr="000E7FA3" w:rsidRDefault="009779A0" w:rsidP="009779A0">
            <w:r>
              <w:t>“</w:t>
            </w:r>
            <w:r w:rsidRPr="009E6D15">
              <w:t>An Evaluation of the Uncertainty of the GSICS SEVIRI-IASI Inter-Calibration Products"</w:t>
            </w:r>
          </w:p>
        </w:tc>
        <w:tc>
          <w:tcPr>
            <w:tcW w:w="3081" w:type="dxa"/>
          </w:tcPr>
          <w:p w:rsidR="0042471A" w:rsidRPr="000E7FA3" w:rsidRDefault="009779A0" w:rsidP="009779A0">
            <w:r w:rsidRPr="009779A0">
              <w:t>IEEE Trans</w:t>
            </w:r>
            <w:r>
              <w:t xml:space="preserve">actions on </w:t>
            </w:r>
            <w:r w:rsidRPr="009779A0">
              <w:t>Geosci</w:t>
            </w:r>
            <w:r>
              <w:t>ence Remote Sensing</w:t>
            </w:r>
            <w:r w:rsidRPr="009779A0">
              <w:t xml:space="preserve">, </w:t>
            </w:r>
            <w:r>
              <w:t>V</w:t>
            </w:r>
            <w:r w:rsidRPr="009779A0">
              <w:t>ol. 51, no. 3, Mar. 2013, doi:</w:t>
            </w:r>
            <w:r>
              <w:t xml:space="preserve"> </w:t>
            </w:r>
            <w:hyperlink r:id="rId17" w:history="1">
              <w:r w:rsidRPr="009779A0">
                <w:rPr>
                  <w:rStyle w:val="Hyperlink"/>
                </w:rPr>
                <w:t>10.1109/TGRS.2012.2236330</w:t>
              </w:r>
            </w:hyperlink>
            <w:r w:rsidRPr="009779A0">
              <w:t>.</w:t>
            </w:r>
          </w:p>
        </w:tc>
      </w:tr>
    </w:tbl>
    <w:p w:rsidR="004C1A8F" w:rsidRDefault="004C1A8F" w:rsidP="004C1A8F">
      <w:pPr>
        <w:pStyle w:val="Heading2"/>
        <w:numPr>
          <w:ilvl w:val="0"/>
          <w:numId w:val="0"/>
        </w:numPr>
        <w:spacing w:after="0"/>
        <w:ind w:left="851"/>
        <w:jc w:val="left"/>
      </w:pPr>
      <w:bookmarkStart w:id="33" w:name="_Toc437597341"/>
      <w:bookmarkStart w:id="34" w:name="_Toc437599223"/>
      <w:bookmarkStart w:id="35" w:name="_Toc311036663"/>
      <w:bookmarkEnd w:id="27"/>
      <w:r>
        <w:br w:type="page"/>
      </w:r>
    </w:p>
    <w:p w:rsidR="0042471A" w:rsidRDefault="0042471A" w:rsidP="0042471A">
      <w:pPr>
        <w:pStyle w:val="Heading2"/>
        <w:numPr>
          <w:ilvl w:val="1"/>
          <w:numId w:val="1"/>
        </w:numPr>
        <w:spacing w:after="0"/>
        <w:jc w:val="left"/>
      </w:pPr>
      <w:r>
        <w:t>Document Structure</w:t>
      </w:r>
      <w:bookmarkEnd w:id="33"/>
      <w:bookmarkEnd w:id="34"/>
      <w:r>
        <w:t xml:space="preserve"> </w:t>
      </w:r>
      <w:bookmarkEnd w:id="35"/>
    </w:p>
    <w:p w:rsidR="0042471A" w:rsidRDefault="0042471A" w:rsidP="0042471A"/>
    <w:p w:rsidR="0042471A" w:rsidRDefault="0042471A" w:rsidP="0042471A">
      <w:r>
        <w:t>This document is structured in sections following the logical steps of the ATBD as follows:</w:t>
      </w:r>
    </w:p>
    <w:p w:rsidR="0042471A" w:rsidRDefault="0042471A" w:rsidP="0042471A"/>
    <w:p w:rsidR="0042471A" w:rsidRDefault="0042471A" w:rsidP="0042471A">
      <w:r>
        <w:rPr>
          <w:noProof/>
        </w:rPr>
        <w:drawing>
          <wp:inline distT="0" distB="0" distL="0" distR="0">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42471A" w:rsidRDefault="0042471A" w:rsidP="0042471A">
      <w:pPr>
        <w:pStyle w:val="Heading1"/>
      </w:pPr>
      <w:bookmarkStart w:id="36" w:name="_Toc305500672"/>
      <w:bookmarkStart w:id="37" w:name="_Toc305500673"/>
      <w:bookmarkStart w:id="38" w:name="_Toc305500675"/>
      <w:bookmarkStart w:id="39" w:name="_Toc305500676"/>
      <w:bookmarkStart w:id="40" w:name="_Toc437597342"/>
      <w:bookmarkStart w:id="41" w:name="_Toc437599224"/>
      <w:bookmarkEnd w:id="36"/>
      <w:bookmarkEnd w:id="37"/>
      <w:bookmarkEnd w:id="38"/>
      <w:bookmarkEnd w:id="39"/>
      <w:r>
        <w:t>Preliminaries</w:t>
      </w:r>
      <w:bookmarkEnd w:id="40"/>
      <w:bookmarkEnd w:id="41"/>
    </w:p>
    <w:p w:rsidR="0042471A" w:rsidRDefault="0042471A" w:rsidP="0042471A"/>
    <w:p w:rsidR="0042471A" w:rsidRDefault="0042471A" w:rsidP="0042471A">
      <w:r>
        <w:t xml:space="preserve">The initial step is to define the </w:t>
      </w:r>
      <w:r>
        <w:rPr>
          <w:i/>
        </w:rPr>
        <w:t>Monitored Satellite/Instrument</w:t>
      </w:r>
      <w:r>
        <w:t xml:space="preserve"> and the </w:t>
      </w:r>
      <w:r>
        <w:rPr>
          <w:i/>
        </w:rPr>
        <w:t>Reference Satellite(s)/Instrument(s)</w:t>
      </w:r>
      <w:r>
        <w:t xml:space="preserve">, the type of inter-calibration product – i.e. </w:t>
      </w:r>
      <w:r>
        <w:rPr>
          <w:i/>
        </w:rPr>
        <w:t>Near Real-Time Correction</w:t>
      </w:r>
      <w:r>
        <w:t xml:space="preserve"> (NRTC) or </w:t>
      </w:r>
      <w:r>
        <w:rPr>
          <w:i/>
        </w:rPr>
        <w:t xml:space="preserve">Re-Analysis Correction </w:t>
      </w:r>
      <w:r>
        <w:t xml:space="preserve">(RAC), and distribution mode of the product – i.e. </w:t>
      </w:r>
      <w:r>
        <w:rPr>
          <w:i/>
        </w:rPr>
        <w:t>Demonstration</w:t>
      </w:r>
      <w:r>
        <w:t xml:space="preserve">, </w:t>
      </w:r>
      <w:r>
        <w:rPr>
          <w:i/>
        </w:rPr>
        <w:t>Pre-operational, Operational</w:t>
      </w:r>
      <w:r>
        <w:t>. These in turn define the paths and names of the files which are required as inputs and output from the process of generating the Prime GSICS Correction, according to the conventions adopted in the configuration of the GSICS Data and Products Server [</w:t>
      </w:r>
      <w:hyperlink r:id="rId23" w:history="1">
        <w:r w:rsidRPr="00FF6B95">
          <w:rPr>
            <w:rStyle w:val="Hyperlink"/>
          </w:rPr>
          <w:t>GSICS Wiki</w:t>
        </w:r>
      </w:hyperlink>
      <w:r>
        <w:t>].</w:t>
      </w:r>
    </w:p>
    <w:p w:rsidR="0042471A" w:rsidRDefault="0042471A" w:rsidP="0042471A"/>
    <w:p w:rsidR="0042471A" w:rsidRDefault="0042471A" w:rsidP="0042471A">
      <w:r>
        <w:t>The input data are then read from the input files, following the GSICS netCDF convention defined on the [</w:t>
      </w:r>
      <w:hyperlink r:id="rId24" w:history="1">
        <w:r w:rsidRPr="00063174">
          <w:rPr>
            <w:rStyle w:val="Hyperlink"/>
          </w:rPr>
          <w:t>GSICS Wiki</w:t>
        </w:r>
      </w:hyperlink>
      <w:r>
        <w:t>].</w:t>
      </w:r>
    </w:p>
    <w:p w:rsidR="0042471A" w:rsidRDefault="0042471A" w:rsidP="0042471A"/>
    <w:p w:rsidR="0042471A" w:rsidRDefault="0042471A" w:rsidP="0042471A">
      <w:r>
        <w:t>The following terminology is used in this ATBD:</w:t>
      </w:r>
    </w:p>
    <w:p w:rsidR="0042471A" w:rsidRDefault="0042471A" w:rsidP="0042471A"/>
    <w:p w:rsidR="0042471A" w:rsidRDefault="0042471A" w:rsidP="0042471A">
      <w:pPr>
        <w:pStyle w:val="Caption"/>
        <w:jc w:val="left"/>
      </w:pPr>
      <w:bookmarkStart w:id="42" w:name="_Ref402855315"/>
      <w:r w:rsidRPr="0042556E">
        <w:t xml:space="preserve">GSICS Correction to Reference1 </w:t>
      </w:r>
      <w:r w:rsidRPr="0042556E">
        <w:tab/>
      </w:r>
      <w:r w:rsidRPr="007A0A9A">
        <w:rPr>
          <w:position w:val="-12"/>
        </w:rPr>
        <w:object w:dxaOrig="1680" w:dyaOrig="360">
          <v:shape id="_x0000_i1026" type="#_x0000_t75" style="width:86.4pt;height:18.8pt" o:ole="">
            <v:imagedata r:id="rId25" o:title=""/>
          </v:shape>
          <o:OLEObject Type="Embed" ProgID="Equation.3" ShapeID="_x0000_i1026" DrawAspect="Content" ObjectID="_1514037510" r:id="rId26"/>
        </w:object>
      </w:r>
      <w:r>
        <w:tab/>
      </w:r>
      <w:r w:rsidRPr="007A0A9A">
        <w:rPr>
          <w:position w:val="-12"/>
        </w:rPr>
        <w:object w:dxaOrig="1980" w:dyaOrig="360">
          <v:shape id="_x0000_i1027" type="#_x0000_t75" style="width:98.9pt;height:18.8pt" o:ole="">
            <v:imagedata r:id="rId27" o:title=""/>
          </v:shape>
          <o:OLEObject Type="Embed" ProgID="Equation.3" ShapeID="_x0000_i1027" DrawAspect="Content" ObjectID="_1514037511" r:id="rId28"/>
        </w:object>
      </w:r>
      <w:r>
        <w:tab/>
        <w:t xml:space="preserve">Equation </w:t>
      </w:r>
      <w:fldSimple w:instr=" SEQ Equation \* ARABIC ">
        <w:r w:rsidR="00885EBF">
          <w:rPr>
            <w:noProof/>
          </w:rPr>
          <w:t>1</w:t>
        </w:r>
      </w:fldSimple>
      <w:bookmarkEnd w:id="42"/>
    </w:p>
    <w:p w:rsidR="0042471A" w:rsidRDefault="0042471A" w:rsidP="0042471A">
      <w:pPr>
        <w:jc w:val="left"/>
        <w:rPr>
          <w:sz w:val="20"/>
        </w:rPr>
      </w:pPr>
    </w:p>
    <w:p w:rsidR="0042471A" w:rsidRDefault="0042471A" w:rsidP="0042471A">
      <w:pPr>
        <w:pStyle w:val="Caption"/>
        <w:jc w:val="left"/>
      </w:pPr>
      <w:r w:rsidRPr="007A0A9A">
        <w:t>GSICS Correction to Ref</w:t>
      </w:r>
      <w:r>
        <w:t>erence</w:t>
      </w:r>
      <w:r w:rsidRPr="007A0A9A">
        <w:t>2</w:t>
      </w:r>
      <w:r>
        <w:tab/>
      </w:r>
      <w:r w:rsidRPr="007A0A9A">
        <w:rPr>
          <w:position w:val="-12"/>
        </w:rPr>
        <w:object w:dxaOrig="1719" w:dyaOrig="360">
          <v:shape id="_x0000_i1028" type="#_x0000_t75" style="width:86.4pt;height:18.8pt" o:ole="">
            <v:imagedata r:id="rId29" o:title=""/>
          </v:shape>
          <o:OLEObject Type="Embed" ProgID="Equation.3" ShapeID="_x0000_i1028" DrawAspect="Content" ObjectID="_1514037512" r:id="rId30"/>
        </w:object>
      </w:r>
      <w:r>
        <w:tab/>
      </w:r>
      <w:r w:rsidRPr="007A0A9A">
        <w:rPr>
          <w:position w:val="-12"/>
        </w:rPr>
        <w:object w:dxaOrig="2020" w:dyaOrig="360">
          <v:shape id="_x0000_i1029" type="#_x0000_t75" style="width:99.55pt;height:18.8pt" o:ole="">
            <v:imagedata r:id="rId31" o:title=""/>
          </v:shape>
          <o:OLEObject Type="Embed" ProgID="Equation.3" ShapeID="_x0000_i1029" DrawAspect="Content" ObjectID="_1514037513" r:id="rId32"/>
        </w:object>
      </w:r>
      <w:r w:rsidRPr="0042556E">
        <w:t xml:space="preserve"> </w:t>
      </w:r>
      <w:r>
        <w:tab/>
        <w:t xml:space="preserve">Equation </w:t>
      </w:r>
      <w:fldSimple w:instr=" SEQ Equation \* ARABIC ">
        <w:r w:rsidR="00885EBF">
          <w:rPr>
            <w:noProof/>
          </w:rPr>
          <w:t>2</w:t>
        </w:r>
      </w:fldSimple>
    </w:p>
    <w:p w:rsidR="0042471A" w:rsidRDefault="0042471A" w:rsidP="0042471A">
      <w:pPr>
        <w:jc w:val="left"/>
        <w:rPr>
          <w:sz w:val="20"/>
        </w:rPr>
      </w:pPr>
    </w:p>
    <w:p w:rsidR="0042471A" w:rsidRDefault="0042471A" w:rsidP="0042471A">
      <w:r w:rsidRPr="0063018B">
        <w:t>where</w:t>
      </w:r>
    </w:p>
    <w:p w:rsidR="0042471A" w:rsidRPr="0063018B" w:rsidRDefault="0042471A" w:rsidP="0042471A">
      <w:pPr>
        <w:ind w:firstLine="567"/>
        <w:jc w:val="left"/>
      </w:pPr>
      <w:r w:rsidRPr="0063018B">
        <w:rPr>
          <w:i/>
        </w:rPr>
        <w:t>L</w:t>
      </w:r>
      <w:r w:rsidRPr="0063018B">
        <w:rPr>
          <w:i/>
          <w:vertAlign w:val="subscript"/>
        </w:rPr>
        <w:t>MON</w:t>
      </w:r>
      <w:r w:rsidRPr="0063018B">
        <w:rPr>
          <w:vertAlign w:val="subscript"/>
        </w:rPr>
        <w:t xml:space="preserve">  </w:t>
      </w:r>
      <w:r w:rsidRPr="0063018B">
        <w:t xml:space="preserve">is the radiance of the Monitored instrument in channel </w:t>
      </w:r>
      <w:r w:rsidRPr="0063018B">
        <w:rPr>
          <w:i/>
        </w:rPr>
        <w:t>j</w:t>
      </w:r>
      <w:r w:rsidRPr="0063018B">
        <w:t xml:space="preserve"> </w:t>
      </w:r>
      <w:r>
        <w:t>,</w:t>
      </w:r>
    </w:p>
    <w:p w:rsidR="0042471A" w:rsidRPr="0063018B" w:rsidRDefault="0042471A" w:rsidP="0042471A">
      <w:pPr>
        <w:ind w:firstLine="567"/>
        <w:jc w:val="left"/>
      </w:pPr>
      <w:r w:rsidRPr="0063018B">
        <w:rPr>
          <w:i/>
        </w:rPr>
        <w:t>L</w:t>
      </w:r>
      <w:r w:rsidRPr="0063018B">
        <w:rPr>
          <w:i/>
          <w:vertAlign w:val="subscript"/>
        </w:rPr>
        <w:t>REF1</w:t>
      </w:r>
      <w:r w:rsidRPr="0063018B">
        <w:rPr>
          <w:vertAlign w:val="subscript"/>
        </w:rPr>
        <w:t xml:space="preserve">  </w:t>
      </w:r>
      <w:r w:rsidRPr="0063018B">
        <w:t>is the radiance of Reference instrument 1, spectrally match</w:t>
      </w:r>
      <w:r>
        <w:t>ing</w:t>
      </w:r>
      <w:r w:rsidRPr="0063018B">
        <w:t xml:space="preserve"> channel </w:t>
      </w:r>
      <w:r w:rsidRPr="0063018B">
        <w:rPr>
          <w:i/>
        </w:rPr>
        <w:t>j</w:t>
      </w:r>
      <w:r w:rsidRPr="0063018B">
        <w:t xml:space="preserve"> </w:t>
      </w:r>
      <w:r>
        <w:t>,</w:t>
      </w:r>
    </w:p>
    <w:p w:rsidR="0042471A" w:rsidRPr="0063018B" w:rsidRDefault="0042471A" w:rsidP="0042471A">
      <w:pPr>
        <w:ind w:firstLine="567"/>
        <w:jc w:val="left"/>
      </w:pPr>
      <w:r w:rsidRPr="0063018B">
        <w:rPr>
          <w:i/>
        </w:rPr>
        <w:t>L</w:t>
      </w:r>
      <w:r w:rsidRPr="0063018B">
        <w:rPr>
          <w:i/>
          <w:vertAlign w:val="subscript"/>
        </w:rPr>
        <w:t>REF2</w:t>
      </w:r>
      <w:r w:rsidRPr="0063018B">
        <w:rPr>
          <w:vertAlign w:val="subscript"/>
        </w:rPr>
        <w:t xml:space="preserve">  </w:t>
      </w:r>
      <w:r w:rsidRPr="0063018B">
        <w:t>is the radiance of Reference instrument 2, spectrally match</w:t>
      </w:r>
      <w:r>
        <w:t>ing</w:t>
      </w:r>
      <w:r w:rsidRPr="0063018B">
        <w:t xml:space="preserve"> channel </w:t>
      </w:r>
      <w:r w:rsidRPr="0063018B">
        <w:rPr>
          <w:i/>
        </w:rPr>
        <w:t>j</w:t>
      </w:r>
      <w:r w:rsidRPr="0063018B">
        <w:t xml:space="preserve"> </w:t>
      </w:r>
      <w:r>
        <w:t>,</w:t>
      </w:r>
    </w:p>
    <w:p w:rsidR="0042471A" w:rsidRPr="0063018B" w:rsidRDefault="0042471A" w:rsidP="0042471A">
      <w:pPr>
        <w:ind w:firstLine="567"/>
        <w:jc w:val="left"/>
      </w:pPr>
      <w:r w:rsidRPr="0063018B">
        <w:rPr>
          <w:b/>
        </w:rPr>
        <w:t>g</w:t>
      </w:r>
      <w:r w:rsidRPr="0063018B">
        <w:rPr>
          <w:b/>
          <w:vertAlign w:val="subscript"/>
        </w:rPr>
        <w:t>1</w:t>
      </w:r>
      <w:r w:rsidRPr="0063018B">
        <w:t xml:space="preserve"> is the GSICS Correction to convert Reference 1 to the monitored instrument, </w:t>
      </w:r>
    </w:p>
    <w:p w:rsidR="0042471A" w:rsidRPr="0063018B" w:rsidRDefault="0042471A" w:rsidP="0042471A">
      <w:pPr>
        <w:ind w:firstLine="567"/>
        <w:jc w:val="left"/>
      </w:pPr>
      <w:r w:rsidRPr="0063018B">
        <w:rPr>
          <w:b/>
        </w:rPr>
        <w:t>g</w:t>
      </w:r>
      <w:r w:rsidRPr="0063018B">
        <w:rPr>
          <w:b/>
          <w:vertAlign w:val="subscript"/>
        </w:rPr>
        <w:t>2</w:t>
      </w:r>
      <w:r w:rsidRPr="0063018B">
        <w:t xml:space="preserve"> is the GSICS Correction to convert Reference 2 to the monitored instrument,</w:t>
      </w:r>
    </w:p>
    <w:p w:rsidR="0042471A" w:rsidRPr="0063018B" w:rsidRDefault="0042471A" w:rsidP="0042471A">
      <w:pPr>
        <w:ind w:firstLine="567"/>
        <w:jc w:val="left"/>
      </w:pPr>
      <w:r w:rsidRPr="0063018B">
        <w:rPr>
          <w:i/>
        </w:rPr>
        <w:t>a</w:t>
      </w:r>
      <w:r w:rsidRPr="0063018B">
        <w:rPr>
          <w:vertAlign w:val="subscript"/>
        </w:rPr>
        <w:t>1</w:t>
      </w:r>
      <w:r w:rsidRPr="0063018B">
        <w:t xml:space="preserve"> and </w:t>
      </w:r>
      <w:r w:rsidRPr="0063018B">
        <w:rPr>
          <w:i/>
        </w:rPr>
        <w:t>b</w:t>
      </w:r>
      <w:r w:rsidRPr="0063018B">
        <w:rPr>
          <w:vertAlign w:val="subscript"/>
        </w:rPr>
        <w:t>1</w:t>
      </w:r>
      <w:r w:rsidRPr="0063018B">
        <w:t xml:space="preserve"> are offset and slope coefficients of a linear function describing </w:t>
      </w:r>
      <w:r w:rsidRPr="0063018B">
        <w:rPr>
          <w:b/>
        </w:rPr>
        <w:t>g</w:t>
      </w:r>
      <w:r w:rsidRPr="0063018B">
        <w:rPr>
          <w:b/>
          <w:vertAlign w:val="subscript"/>
        </w:rPr>
        <w:t>1</w:t>
      </w:r>
      <w:r w:rsidRPr="0063018B">
        <w:t>,</w:t>
      </w:r>
    </w:p>
    <w:p w:rsidR="0042471A" w:rsidRPr="0063018B" w:rsidRDefault="0042471A" w:rsidP="0042471A">
      <w:pPr>
        <w:ind w:firstLine="567"/>
        <w:jc w:val="left"/>
      </w:pPr>
      <w:r w:rsidRPr="0063018B">
        <w:rPr>
          <w:i/>
        </w:rPr>
        <w:t>a</w:t>
      </w:r>
      <w:r w:rsidRPr="0063018B">
        <w:rPr>
          <w:vertAlign w:val="subscript"/>
        </w:rPr>
        <w:t>2</w:t>
      </w:r>
      <w:r w:rsidRPr="0063018B">
        <w:t xml:space="preserve"> and </w:t>
      </w:r>
      <w:r w:rsidRPr="0063018B">
        <w:rPr>
          <w:i/>
        </w:rPr>
        <w:t>b</w:t>
      </w:r>
      <w:r w:rsidRPr="0063018B">
        <w:rPr>
          <w:vertAlign w:val="subscript"/>
        </w:rPr>
        <w:t>2</w:t>
      </w:r>
      <w:r w:rsidRPr="0063018B">
        <w:t xml:space="preserve"> are offset and slope coefficients of a linear function describing </w:t>
      </w:r>
      <w:r w:rsidRPr="0063018B">
        <w:rPr>
          <w:b/>
        </w:rPr>
        <w:t>g</w:t>
      </w:r>
      <w:r w:rsidRPr="0063018B">
        <w:rPr>
          <w:vertAlign w:val="subscript"/>
        </w:rPr>
        <w:t>2</w:t>
      </w:r>
      <w:r w:rsidRPr="0063018B">
        <w:t>.</w:t>
      </w:r>
    </w:p>
    <w:p w:rsidR="0042471A" w:rsidRPr="0063018B" w:rsidRDefault="0042471A" w:rsidP="0042471A">
      <w:pPr>
        <w:ind w:firstLine="567"/>
        <w:jc w:val="left"/>
      </w:pPr>
      <w:r w:rsidRPr="0063018B">
        <w:t xml:space="preserve"> (Channel subscripts </w:t>
      </w:r>
      <w:r w:rsidRPr="0063018B">
        <w:rPr>
          <w:i/>
        </w:rPr>
        <w:t>j</w:t>
      </w:r>
      <w:r>
        <w:t xml:space="preserve"> </w:t>
      </w:r>
      <w:r w:rsidRPr="0063018B">
        <w:t>are omitted here for clarity.)</w:t>
      </w:r>
    </w:p>
    <w:p w:rsidR="0042471A" w:rsidRDefault="0042471A" w:rsidP="0042471A"/>
    <w:p w:rsidR="0042471A" w:rsidRDefault="0042471A" w:rsidP="0042471A">
      <w:r>
        <w:t xml:space="preserve">The coefficients </w:t>
      </w:r>
      <w:r w:rsidRPr="00BB734F">
        <w:rPr>
          <w:i/>
        </w:rPr>
        <w:t>a</w:t>
      </w:r>
      <w:r>
        <w:t xml:space="preserve"> and </w:t>
      </w:r>
      <w:r w:rsidRPr="00BB734F">
        <w:rPr>
          <w:i/>
        </w:rPr>
        <w:t>b</w:t>
      </w:r>
      <w:r>
        <w:t xml:space="preserve"> are read from the current netCDF variables </w:t>
      </w:r>
      <w:r>
        <w:rPr>
          <w:i/>
        </w:rPr>
        <w:t>offset</w:t>
      </w:r>
      <w:r>
        <w:t xml:space="preserve"> and </w:t>
      </w:r>
      <w:r>
        <w:rPr>
          <w:i/>
        </w:rPr>
        <w:t>slope</w:t>
      </w:r>
      <w:r>
        <w:t>, respectively. These have (</w:t>
      </w:r>
      <w:r>
        <w:rPr>
          <w:i/>
        </w:rPr>
        <w:t>i</w:t>
      </w:r>
      <w:r>
        <w:t xml:space="preserve">, </w:t>
      </w:r>
      <w:r>
        <w:rPr>
          <w:i/>
        </w:rPr>
        <w:t>j</w:t>
      </w:r>
      <w:r>
        <w:t xml:space="preserve">) dimensions of (date, channel) in the case of the Re-Analysis Correction. </w:t>
      </w:r>
    </w:p>
    <w:p w:rsidR="0042471A" w:rsidRDefault="0042471A" w:rsidP="0042471A"/>
    <w:p w:rsidR="0042471A" w:rsidRDefault="0042471A" w:rsidP="0042471A">
      <w:r>
        <w:t xml:space="preserve">The uncertainties on the coefficients, </w:t>
      </w:r>
      <w:r w:rsidRPr="00BB734F">
        <w:rPr>
          <w:i/>
        </w:rPr>
        <w:t>u</w:t>
      </w:r>
      <w:r>
        <w:t>(</w:t>
      </w:r>
      <w:r w:rsidRPr="00BB734F">
        <w:rPr>
          <w:i/>
        </w:rPr>
        <w:t>a</w:t>
      </w:r>
      <w:r>
        <w:t xml:space="preserve">) and </w:t>
      </w:r>
      <w:r w:rsidRPr="00BB734F">
        <w:rPr>
          <w:i/>
        </w:rPr>
        <w:t>u</w:t>
      </w:r>
      <w:r>
        <w:t>(</w:t>
      </w:r>
      <w:r>
        <w:rPr>
          <w:i/>
        </w:rPr>
        <w:t>b</w:t>
      </w:r>
      <w:r>
        <w:t xml:space="preserve">) are also read from variables, </w:t>
      </w:r>
      <w:r>
        <w:rPr>
          <w:i/>
        </w:rPr>
        <w:t>offset_se</w:t>
      </w:r>
      <w:r>
        <w:t xml:space="preserve"> and </w:t>
      </w:r>
      <w:r>
        <w:rPr>
          <w:i/>
        </w:rPr>
        <w:t>slope_se</w:t>
      </w:r>
      <w:r>
        <w:t xml:space="preserve">, and their covariance </w:t>
      </w:r>
      <w:r>
        <w:rPr>
          <w:i/>
        </w:rPr>
        <w:t>u</w:t>
      </w:r>
      <w:r>
        <w:t>(</w:t>
      </w:r>
      <w:r>
        <w:rPr>
          <w:i/>
        </w:rPr>
        <w:t>a</w:t>
      </w:r>
      <w:r>
        <w:t xml:space="preserve">, </w:t>
      </w:r>
      <w:r>
        <w:rPr>
          <w:i/>
        </w:rPr>
        <w:t>b</w:t>
      </w:r>
      <w:r>
        <w:t xml:space="preserve">) is read from the variable </w:t>
      </w:r>
      <w:r>
        <w:rPr>
          <w:i/>
        </w:rPr>
        <w:t>covariance.</w:t>
      </w:r>
      <w:r>
        <w:t xml:space="preserve"> These uncertainties are inflated by a factor of 2 upon reading, following the recommendations of [</w:t>
      </w:r>
      <w:hyperlink r:id="rId33" w:history="1">
        <w:r w:rsidRPr="0008699C">
          <w:rPr>
            <w:rStyle w:val="Hyperlink"/>
          </w:rPr>
          <w:t>Hewison, 2013</w:t>
        </w:r>
      </w:hyperlink>
      <w:r>
        <w:t>].</w:t>
      </w:r>
    </w:p>
    <w:p w:rsidR="0042471A" w:rsidRDefault="0042471A" w:rsidP="0042471A"/>
    <w:p w:rsidR="0042471A" w:rsidRPr="009E6D15" w:rsidRDefault="0042471A" w:rsidP="0042471A">
      <w:r>
        <w:t>n.b. It has been proposed to deprecate these variable names in the future and replace them with the generic names for the coefficients and their covariance. This ATBD will be revised accordingly if needed.</w:t>
      </w:r>
    </w:p>
    <w:p w:rsidR="0042471A" w:rsidRDefault="0042471A" w:rsidP="0042471A"/>
    <w:p w:rsidR="0042471A" w:rsidRDefault="0042471A" w:rsidP="0042471A">
      <w:pPr>
        <w:pStyle w:val="Heading1"/>
      </w:pPr>
      <w:bookmarkStart w:id="43" w:name="_Toc437597343"/>
      <w:bookmarkStart w:id="44" w:name="_Toc437599225"/>
      <w:r>
        <w:t>Define Delta Correction</w:t>
      </w:r>
      <w:bookmarkEnd w:id="43"/>
      <w:bookmarkEnd w:id="44"/>
    </w:p>
    <w:p w:rsidR="0042471A" w:rsidRDefault="0042471A" w:rsidP="0042471A"/>
    <w:p w:rsidR="0042471A" w:rsidRPr="00A83B21" w:rsidRDefault="0042471A" w:rsidP="0042471A">
      <w:pPr>
        <w:rPr>
          <w:i/>
        </w:rPr>
      </w:pPr>
      <w:r>
        <w:t xml:space="preserve">The </w:t>
      </w:r>
      <w:r>
        <w:rPr>
          <w:i/>
        </w:rPr>
        <w:t>Delta Correction</w:t>
      </w:r>
      <w:r>
        <w:t xml:space="preserve"> is used to convert GSICS Corrections derived with one reference instrument to be metrologically consistent with those derived from another reference instrument, for the same monitored instrument. </w:t>
      </w:r>
    </w:p>
    <w:p w:rsidR="0042471A" w:rsidRDefault="0042471A" w:rsidP="0042471A"/>
    <w:p w:rsidR="0042471A" w:rsidRDefault="0042471A" w:rsidP="0042471A">
      <w:r>
        <w:t xml:space="preserve">The </w:t>
      </w:r>
      <w:r>
        <w:rPr>
          <w:i/>
        </w:rPr>
        <w:t xml:space="preserve">Delta Correction </w:t>
      </w:r>
      <w:r>
        <w:t xml:space="preserve">is derived from the double difference between pairs of GSICS Corrections derived from different reference instruments. It is defined by all available coincident data derived from the beginning of the overlap period, when data from both reference instruments were first available simultaneously, until the date for which the </w:t>
      </w:r>
      <w:r w:rsidRPr="00A83B21">
        <w:rPr>
          <w:i/>
        </w:rPr>
        <w:t>Prime GSICS Correction</w:t>
      </w:r>
      <w:r>
        <w:t xml:space="preserve"> is to be defined. In this way, the delta corrections are expected to improve with time, as the overlap period grows and the uncertainty on the delta correction will tend to decrease. </w:t>
      </w:r>
    </w:p>
    <w:p w:rsidR="0042471A" w:rsidRDefault="0042471A" w:rsidP="0042471A"/>
    <w:p w:rsidR="0042471A" w:rsidRDefault="0042471A" w:rsidP="0042471A">
      <w:r>
        <w:t xml:space="preserve">This ensures the </w:t>
      </w:r>
      <w:r>
        <w:rPr>
          <w:i/>
        </w:rPr>
        <w:t>Prime GSICS Correction</w:t>
      </w:r>
      <w:r>
        <w:t xml:space="preserve"> is directly traceable to the </w:t>
      </w:r>
      <w:r w:rsidRPr="00A83B21">
        <w:rPr>
          <w:i/>
        </w:rPr>
        <w:t>Primary GSICS Reference</w:t>
      </w:r>
      <w:r>
        <w:t xml:space="preserve"> for this spectral band – denoted here as </w:t>
      </w:r>
      <w:r w:rsidRPr="00A83B21">
        <w:rPr>
          <w:i/>
        </w:rPr>
        <w:t>REF1</w:t>
      </w:r>
      <w:r>
        <w:t>.</w:t>
      </w:r>
    </w:p>
    <w:p w:rsidR="0042471A" w:rsidRDefault="0042471A" w:rsidP="0042471A"/>
    <w:p w:rsidR="0042471A" w:rsidRDefault="0042471A" w:rsidP="0042471A">
      <w:r>
        <w:t>A threshold of a minimum number of 7 days is applied to prevent erratic results during the initial overlap period. This threshold may be revised for specific instruments.</w:t>
      </w:r>
    </w:p>
    <w:p w:rsidR="0042471A" w:rsidRDefault="0042471A" w:rsidP="0042471A"/>
    <w:p w:rsidR="0042471A" w:rsidRDefault="0042471A" w:rsidP="0042471A">
      <w:r>
        <w:t xml:space="preserve">Combining equations (1) and (2), allows us to define the </w:t>
      </w:r>
      <w:r>
        <w:rPr>
          <w:i/>
        </w:rPr>
        <w:t>Delta Correction</w:t>
      </w:r>
      <w:r>
        <w:t xml:space="preserve"> from </w:t>
      </w:r>
      <w:r w:rsidRPr="00A127B9">
        <w:rPr>
          <w:i/>
        </w:rPr>
        <w:t>REF2</w:t>
      </w:r>
      <w:r>
        <w:t xml:space="preserve"> to </w:t>
      </w:r>
      <w:r w:rsidRPr="00A127B9">
        <w:rPr>
          <w:i/>
        </w:rPr>
        <w:t>REF1</w:t>
      </w:r>
      <w:r>
        <w:t xml:space="preserve">, </w:t>
      </w:r>
      <w:r w:rsidRPr="0003422D">
        <w:rPr>
          <w:b/>
        </w:rPr>
        <w:t>g</w:t>
      </w:r>
      <w:r w:rsidRPr="0003422D">
        <w:rPr>
          <w:b/>
          <w:vertAlign w:val="subscript"/>
        </w:rPr>
        <w:t>1/2</w:t>
      </w:r>
      <w:r>
        <w:t xml:space="preserve"> as:</w:t>
      </w:r>
    </w:p>
    <w:p w:rsidR="0042471A" w:rsidRDefault="0042471A" w:rsidP="0042471A">
      <w:pPr>
        <w:ind w:left="2268"/>
      </w:pPr>
      <w:r w:rsidRPr="007A0A9A">
        <w:rPr>
          <w:position w:val="-38"/>
          <w:sz w:val="20"/>
        </w:rPr>
        <w:object w:dxaOrig="2640" w:dyaOrig="880">
          <v:shape id="_x0000_i1030" type="#_x0000_t75" style="width:117.1pt;height:39.45pt" o:ole="">
            <v:imagedata r:id="rId34" o:title=""/>
          </v:shape>
          <o:OLEObject Type="Embed" ProgID="Equation.3" ShapeID="_x0000_i1030" DrawAspect="Content" ObjectID="_1514037514" r:id="rId35"/>
        </w:object>
      </w:r>
      <w:r>
        <w:rPr>
          <w:sz w:val="20"/>
        </w:rPr>
        <w:tab/>
      </w:r>
      <w:r>
        <w:rPr>
          <w:sz w:val="20"/>
        </w:rPr>
        <w:tab/>
      </w:r>
      <w:r>
        <w:rPr>
          <w:sz w:val="20"/>
        </w:rPr>
        <w:tab/>
      </w:r>
      <w:r>
        <w:rPr>
          <w:sz w:val="20"/>
        </w:rPr>
        <w:tab/>
      </w:r>
      <w:r>
        <w:rPr>
          <w:sz w:val="20"/>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3</w:t>
      </w:r>
      <w:r w:rsidR="00791F91" w:rsidRPr="0003422D">
        <w:rPr>
          <w:b/>
        </w:rPr>
        <w:fldChar w:fldCharType="end"/>
      </w:r>
    </w:p>
    <w:p w:rsidR="0042471A" w:rsidRDefault="0042471A" w:rsidP="0042471A">
      <w:pPr>
        <w:jc w:val="left"/>
        <w:rPr>
          <w:sz w:val="20"/>
        </w:rPr>
      </w:pPr>
    </w:p>
    <w:p w:rsidR="0042471A" w:rsidRDefault="0042471A" w:rsidP="0042471A">
      <w:r w:rsidRPr="00A127B9">
        <w:t xml:space="preserve">where </w:t>
      </w:r>
      <w:r w:rsidRPr="000757BB">
        <w:rPr>
          <w:position w:val="-12"/>
        </w:rPr>
        <w:object w:dxaOrig="800" w:dyaOrig="360">
          <v:shape id="_x0000_i1031" type="#_x0000_t75" style="width:41.3pt;height:18.8pt" o:ole="">
            <v:imagedata r:id="rId36" o:title=""/>
          </v:shape>
          <o:OLEObject Type="Embed" ProgID="Equation.3" ShapeID="_x0000_i1031" DrawAspect="Content" ObjectID="_1514037515" r:id="rId37"/>
        </w:object>
      </w:r>
      <w:r>
        <w:t xml:space="preserve">denotes the GSICS Correction with respect to REF1, defined at time step, </w:t>
      </w:r>
      <w:r w:rsidRPr="00A127B9">
        <w:rPr>
          <w:i/>
        </w:rPr>
        <w:t>i</w:t>
      </w:r>
      <w:r>
        <w:t xml:space="preserve">, </w:t>
      </w:r>
    </w:p>
    <w:p w:rsidR="0042471A" w:rsidRDefault="0042471A" w:rsidP="0042471A">
      <w:r>
        <w:t>and &lt;...&gt; denotes the average of these time series.</w:t>
      </w:r>
    </w:p>
    <w:p w:rsidR="0042471A" w:rsidRDefault="0042471A" w:rsidP="0042471A"/>
    <w:p w:rsidR="0042471A" w:rsidRDefault="0042471A" w:rsidP="0042471A">
      <w:r>
        <w:t xml:space="preserve">In the simple case where the GSICS Correction is a linear function of the reference radiance, defined by an offset term, </w:t>
      </w:r>
      <w:r>
        <w:rPr>
          <w:i/>
        </w:rPr>
        <w:t>a</w:t>
      </w:r>
      <w:r>
        <w:t xml:space="preserve">, and a slope term, </w:t>
      </w:r>
      <w:r>
        <w:rPr>
          <w:i/>
        </w:rPr>
        <w:t>b</w:t>
      </w:r>
      <w:r>
        <w:t>, we can write (3) as:</w:t>
      </w:r>
    </w:p>
    <w:p w:rsidR="0042471A" w:rsidRPr="00A127B9" w:rsidRDefault="0042471A" w:rsidP="0042471A"/>
    <w:p w:rsidR="0042471A" w:rsidRPr="00CE2BED" w:rsidRDefault="0042471A" w:rsidP="0042471A">
      <w:pPr>
        <w:ind w:left="1701" w:firstLine="567"/>
        <w:rPr>
          <w:sz w:val="20"/>
        </w:rPr>
      </w:pPr>
      <w:r w:rsidRPr="007A0A9A">
        <w:rPr>
          <w:position w:val="-56"/>
          <w:sz w:val="20"/>
        </w:rPr>
        <w:object w:dxaOrig="3400" w:dyaOrig="1240">
          <v:shape id="_x0000_i1032" type="#_x0000_t75" style="width:140.25pt;height:50.7pt" o:ole="">
            <v:imagedata r:id="rId38" o:title=""/>
          </v:shape>
          <o:OLEObject Type="Embed" ProgID="Equation.3" ShapeID="_x0000_i1032" DrawAspect="Content" ObjectID="_1514037516" r:id="rId39"/>
        </w:object>
      </w:r>
      <w:r w:rsidRPr="00A127B9">
        <w:rPr>
          <w:b/>
        </w:rPr>
        <w:t xml:space="preserve"> </w:t>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4</w:t>
      </w:r>
      <w:r w:rsidR="00791F91" w:rsidRPr="0003422D">
        <w:rPr>
          <w:b/>
        </w:rPr>
        <w:fldChar w:fldCharType="end"/>
      </w:r>
    </w:p>
    <w:p w:rsidR="0042471A" w:rsidRDefault="0042471A" w:rsidP="0042471A">
      <w:pPr>
        <w:pStyle w:val="Heading2"/>
        <w:numPr>
          <w:ilvl w:val="1"/>
          <w:numId w:val="1"/>
        </w:numPr>
        <w:spacing w:after="0"/>
        <w:jc w:val="left"/>
      </w:pPr>
      <w:bookmarkStart w:id="45" w:name="_Toc437597344"/>
      <w:bookmarkStart w:id="46" w:name="_Toc437599226"/>
      <w:r>
        <w:t>Define Delta Correction Uncertainty</w:t>
      </w:r>
      <w:bookmarkEnd w:id="45"/>
      <w:bookmarkEnd w:id="46"/>
    </w:p>
    <w:p w:rsidR="0042471A" w:rsidRDefault="0042471A" w:rsidP="0042471A"/>
    <w:p w:rsidR="0042471A" w:rsidRDefault="0042471A" w:rsidP="0042471A">
      <w:r>
        <w:t>The uncertainty of the delta correction can be estimated as the standard error of the same time series used to define it, after accounting for over-sampling introduced by smoothing process introduced by applying a rolling window to the collocation data used to define its component GSICS Corrections.</w:t>
      </w:r>
    </w:p>
    <w:p w:rsidR="0042471A" w:rsidRDefault="0042471A" w:rsidP="0042471A"/>
    <w:p w:rsidR="0042471A" w:rsidRDefault="0042471A" w:rsidP="0042471A">
      <w:r>
        <w:t xml:space="preserve">The simplest way to express this uncertainty is in matrix notation, starting with the matrix of the residuals of the delta correction, </w:t>
      </w:r>
      <w:r w:rsidRPr="00D244E9">
        <w:rPr>
          <w:b/>
        </w:rPr>
        <w:t>e</w:t>
      </w:r>
      <w:r w:rsidRPr="00D244E9">
        <w:rPr>
          <w:b/>
          <w:vertAlign w:val="subscript"/>
        </w:rPr>
        <w:t>1/2</w:t>
      </w:r>
      <w:r>
        <w:t>:</w:t>
      </w:r>
    </w:p>
    <w:p w:rsidR="0042471A" w:rsidRDefault="0042471A" w:rsidP="0042471A">
      <w:pPr>
        <w:ind w:left="1701" w:firstLine="567"/>
        <w:rPr>
          <w:b/>
        </w:rPr>
      </w:pPr>
      <w:r w:rsidRPr="00BE2852">
        <w:rPr>
          <w:b/>
          <w:position w:val="-14"/>
          <w:sz w:val="20"/>
        </w:rPr>
        <w:object w:dxaOrig="1960" w:dyaOrig="400">
          <v:shape id="_x0000_i1033" type="#_x0000_t75" style="width:82pt;height:18.15pt" o:ole="">
            <v:imagedata r:id="rId40" o:title=""/>
          </v:shape>
          <o:OLEObject Type="Embed" ProgID="Equation.3" ShapeID="_x0000_i1033" DrawAspect="Content" ObjectID="_1514037517" r:id="rId41"/>
        </w:object>
      </w:r>
      <w:r>
        <w:rPr>
          <w:b/>
        </w:rPr>
        <w:tab/>
      </w:r>
      <w:r>
        <w:rPr>
          <w:b/>
        </w:rPr>
        <w:tab/>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5</w:t>
      </w:r>
      <w:r w:rsidR="00791F91" w:rsidRPr="0003422D">
        <w:rPr>
          <w:b/>
        </w:rPr>
        <w:fldChar w:fldCharType="end"/>
      </w:r>
    </w:p>
    <w:p w:rsidR="0042471A" w:rsidRDefault="0042471A" w:rsidP="0042471A">
      <w:pPr>
        <w:jc w:val="left"/>
        <w:rPr>
          <w:b/>
        </w:rPr>
      </w:pPr>
    </w:p>
    <w:p w:rsidR="0042471A" w:rsidRDefault="0042471A" w:rsidP="0042471A">
      <w:r>
        <w:t xml:space="preserve">The covariance of these residuals is then evaluated as </w:t>
      </w:r>
      <w:r>
        <w:rPr>
          <w:b/>
        </w:rPr>
        <w:t>E</w:t>
      </w:r>
      <w:r w:rsidRPr="00D244E9">
        <w:rPr>
          <w:b/>
          <w:vertAlign w:val="subscript"/>
        </w:rPr>
        <w:t>1/2</w:t>
      </w:r>
      <w:r>
        <w:rPr>
          <w:b/>
          <w:vertAlign w:val="subscript"/>
        </w:rPr>
        <w:t>:</w:t>
      </w:r>
    </w:p>
    <w:p w:rsidR="0042471A" w:rsidRDefault="0042471A" w:rsidP="0042471A">
      <w:pPr>
        <w:ind w:left="1701" w:firstLine="567"/>
        <w:rPr>
          <w:b/>
        </w:rPr>
      </w:pPr>
      <w:r w:rsidRPr="00BE2852">
        <w:rPr>
          <w:b/>
          <w:position w:val="-16"/>
          <w:sz w:val="20"/>
        </w:rPr>
        <w:object w:dxaOrig="1540" w:dyaOrig="440">
          <v:shape id="_x0000_i1034" type="#_x0000_t75" style="width:65.1pt;height:18.8pt" o:ole="">
            <v:imagedata r:id="rId42" o:title=""/>
          </v:shape>
          <o:OLEObject Type="Embed" ProgID="Equation.3" ShapeID="_x0000_i1034" DrawAspect="Content" ObjectID="_1514037518" r:id="rId43"/>
        </w:object>
      </w:r>
      <w:r>
        <w:rPr>
          <w:b/>
        </w:rPr>
        <w:tab/>
      </w:r>
      <w:r>
        <w:rPr>
          <w:b/>
        </w:rPr>
        <w:tab/>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6</w:t>
      </w:r>
      <w:r w:rsidR="00791F91" w:rsidRPr="0003422D">
        <w:rPr>
          <w:b/>
        </w:rPr>
        <w:fldChar w:fldCharType="end"/>
      </w:r>
    </w:p>
    <w:p w:rsidR="0042471A" w:rsidRDefault="0042471A" w:rsidP="0042471A"/>
    <w:p w:rsidR="0042471A" w:rsidRDefault="0042471A" w:rsidP="0042471A">
      <w:r>
        <w:t>This covariance needs to be corrected to account for the oversampling factor,</w:t>
      </w:r>
      <w:r w:rsidRPr="00D244E9">
        <w:t xml:space="preserve"> </w:t>
      </w:r>
      <w:r w:rsidRPr="000757BB">
        <w:rPr>
          <w:position w:val="-12"/>
        </w:rPr>
        <w:object w:dxaOrig="420" w:dyaOrig="360">
          <v:shape id="_x0000_i1035" type="#_x0000_t75" style="width:21.9pt;height:18.8pt" o:ole="">
            <v:imagedata r:id="rId44" o:title=""/>
          </v:shape>
          <o:OLEObject Type="Embed" ProgID="Equation.3" ShapeID="_x0000_i1035" DrawAspect="Content" ObjectID="_1514037519" r:id="rId45"/>
        </w:object>
      </w:r>
      <w:r>
        <w:t>:</w:t>
      </w:r>
    </w:p>
    <w:p w:rsidR="0042471A" w:rsidRDefault="0042471A" w:rsidP="0042471A">
      <w:pPr>
        <w:ind w:left="1701" w:firstLine="567"/>
        <w:rPr>
          <w:b/>
        </w:rPr>
      </w:pPr>
      <w:r w:rsidRPr="00BE2852">
        <w:rPr>
          <w:b/>
          <w:position w:val="-24"/>
          <w:sz w:val="20"/>
        </w:rPr>
        <w:object w:dxaOrig="1120" w:dyaOrig="620">
          <v:shape id="_x0000_i1036" type="#_x0000_t75" style="width:41.3pt;height:23.15pt" o:ole="">
            <v:imagedata r:id="rId46" o:title=""/>
          </v:shape>
          <o:OLEObject Type="Embed" ProgID="Equation.3" ShapeID="_x0000_i1036" DrawAspect="Content" ObjectID="_1514037520" r:id="rId47"/>
        </w:object>
      </w:r>
      <w:r>
        <w:rPr>
          <w:b/>
        </w:rPr>
        <w:tab/>
      </w:r>
      <w:r>
        <w:rPr>
          <w:b/>
        </w:rPr>
        <w:tab/>
      </w:r>
      <w:r>
        <w:rPr>
          <w:b/>
        </w:rPr>
        <w:tab/>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7</w:t>
      </w:r>
      <w:r w:rsidR="00791F91" w:rsidRPr="0003422D">
        <w:rPr>
          <w:b/>
        </w:rPr>
        <w:fldChar w:fldCharType="end"/>
      </w:r>
    </w:p>
    <w:p w:rsidR="0042471A" w:rsidRPr="00D244E9" w:rsidRDefault="0042471A" w:rsidP="0042471A">
      <w:r w:rsidRPr="00D244E9">
        <w:t xml:space="preserve">where </w:t>
      </w:r>
      <w:r w:rsidRPr="00D244E9">
        <w:rPr>
          <w:i/>
        </w:rPr>
        <w:t xml:space="preserve">P </w:t>
      </w:r>
      <w:r w:rsidRPr="00D244E9">
        <w:t xml:space="preserve">= Smoothing Period, </w:t>
      </w:r>
      <w:r w:rsidRPr="00D244E9">
        <w:rPr>
          <w:i/>
        </w:rPr>
        <w:t xml:space="preserve">n </w:t>
      </w:r>
      <w:r w:rsidRPr="00D244E9">
        <w:t>= number of samples, and Δ</w:t>
      </w:r>
      <w:r w:rsidRPr="00D244E9">
        <w:rPr>
          <w:i/>
        </w:rPr>
        <w:t xml:space="preserve">t </w:t>
      </w:r>
      <w:r w:rsidRPr="00D244E9">
        <w:t>= Overlap Period.</w:t>
      </w:r>
    </w:p>
    <w:p w:rsidR="0042471A" w:rsidRDefault="0042471A" w:rsidP="0042471A"/>
    <w:p w:rsidR="0042471A" w:rsidRDefault="0042471A" w:rsidP="0042471A">
      <w:r>
        <w:t xml:space="preserve">The delta correction uncertainty, </w:t>
      </w:r>
      <w:r w:rsidRPr="000757BB">
        <w:rPr>
          <w:position w:val="-12"/>
        </w:rPr>
        <w:object w:dxaOrig="420" w:dyaOrig="360">
          <v:shape id="_x0000_i1037" type="#_x0000_t75" style="width:21.9pt;height:18.8pt" o:ole="">
            <v:imagedata r:id="rId48" o:title=""/>
          </v:shape>
          <o:OLEObject Type="Embed" ProgID="Equation.3" ShapeID="_x0000_i1037" DrawAspect="Content" ObjectID="_1514037521" r:id="rId49"/>
        </w:object>
      </w:r>
      <w:r>
        <w:t xml:space="preserve">, is then estimated from the covariance matrix, </w:t>
      </w:r>
      <w:r w:rsidRPr="00D244E9">
        <w:rPr>
          <w:b/>
        </w:rPr>
        <w:t>E</w:t>
      </w:r>
      <w:r w:rsidRPr="00D244E9">
        <w:rPr>
          <w:b/>
          <w:vertAlign w:val="subscript"/>
        </w:rPr>
        <w:t>1/2</w:t>
      </w:r>
      <w:r>
        <w:t>, as:</w:t>
      </w:r>
    </w:p>
    <w:p w:rsidR="0042471A" w:rsidRPr="00CE2BED" w:rsidRDefault="0042471A" w:rsidP="0042471A">
      <w:pPr>
        <w:ind w:left="1701" w:firstLine="567"/>
        <w:rPr>
          <w:b/>
        </w:rPr>
      </w:pPr>
      <w:r w:rsidRPr="00BE2852">
        <w:rPr>
          <w:b/>
          <w:position w:val="-24"/>
          <w:sz w:val="20"/>
        </w:rPr>
        <w:object w:dxaOrig="1579" w:dyaOrig="639">
          <v:shape id="_x0000_i1038" type="#_x0000_t75" style="width:68.25pt;height:26.9pt" o:ole="">
            <v:imagedata r:id="rId50" o:title=""/>
          </v:shape>
          <o:OLEObject Type="Embed" ProgID="Equation.3" ShapeID="_x0000_i1038" DrawAspect="Content" ObjectID="_1514037522" r:id="rId51"/>
        </w:object>
      </w:r>
      <w:r>
        <w:rPr>
          <w:b/>
        </w:rPr>
        <w:tab/>
      </w:r>
      <w:r>
        <w:rPr>
          <w:b/>
        </w:rPr>
        <w:tab/>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8</w:t>
      </w:r>
      <w:r w:rsidR="00791F91" w:rsidRPr="0003422D">
        <w:rPr>
          <w:b/>
        </w:rPr>
        <w:fldChar w:fldCharType="end"/>
      </w:r>
    </w:p>
    <w:p w:rsidR="0042471A" w:rsidRDefault="0042471A" w:rsidP="0042471A">
      <w:pPr>
        <w:pStyle w:val="Heading2"/>
        <w:numPr>
          <w:ilvl w:val="1"/>
          <w:numId w:val="1"/>
        </w:numPr>
        <w:spacing w:after="0"/>
        <w:jc w:val="left"/>
      </w:pPr>
      <w:bookmarkStart w:id="47" w:name="_Toc437597345"/>
      <w:bookmarkStart w:id="48" w:name="_Toc437599227"/>
      <w:r>
        <w:t>Check Delta Correction Consistency</w:t>
      </w:r>
      <w:bookmarkEnd w:id="47"/>
      <w:bookmarkEnd w:id="48"/>
    </w:p>
    <w:p w:rsidR="0042471A" w:rsidRDefault="0042471A" w:rsidP="0042471A"/>
    <w:p w:rsidR="0042471A" w:rsidRDefault="0042471A" w:rsidP="0042471A">
      <w:r>
        <w:t>However, tests on the Delta Correction are necessary to ensure:</w:t>
      </w:r>
    </w:p>
    <w:p w:rsidR="0042471A" w:rsidRDefault="0042471A" w:rsidP="00885EBF">
      <w:pPr>
        <w:numPr>
          <w:ilvl w:val="0"/>
          <w:numId w:val="18"/>
        </w:numPr>
        <w:ind w:left="567" w:hanging="567"/>
      </w:pPr>
      <w:r>
        <w:t xml:space="preserve">There are no step changes in the relative difference between the reference instruments, </w:t>
      </w:r>
    </w:p>
    <w:p w:rsidR="0042471A" w:rsidRDefault="0042471A" w:rsidP="00885EBF">
      <w:pPr>
        <w:numPr>
          <w:ilvl w:val="0"/>
          <w:numId w:val="18"/>
        </w:numPr>
        <w:ind w:left="567" w:hanging="567"/>
      </w:pPr>
      <w:r>
        <w:t>There is no significant trend in their difference,</w:t>
      </w:r>
    </w:p>
    <w:p w:rsidR="0042471A" w:rsidRDefault="0042471A" w:rsidP="00885EBF">
      <w:pPr>
        <w:numPr>
          <w:ilvl w:val="0"/>
          <w:numId w:val="18"/>
        </w:numPr>
        <w:ind w:left="567" w:hanging="567"/>
      </w:pPr>
      <w:r>
        <w:t>There are no significant periodic oscillations in their difference.</w:t>
      </w:r>
    </w:p>
    <w:p w:rsidR="0042471A" w:rsidRDefault="0042471A" w:rsidP="0042471A"/>
    <w:p w:rsidR="0042471A" w:rsidRDefault="0042471A" w:rsidP="0042471A">
      <w:r>
        <w:t>At present these tests are implemented offline on an ad hoc basis. This part of the ATBD will be developed fully for pre-operational status, based on section 5 of the ATBD describing the generation of the individual GSICS Corrections [</w:t>
      </w:r>
      <w:hyperlink r:id="rId52" w:history="1">
        <w:r w:rsidRPr="00A95A47">
          <w:rPr>
            <w:rStyle w:val="Hyperlink"/>
          </w:rPr>
          <w:t>ATBD</w:t>
        </w:r>
      </w:hyperlink>
      <w:r>
        <w:t>], from which these Prime GSICS Corrections are derived.</w:t>
      </w:r>
    </w:p>
    <w:p w:rsidR="0042471A" w:rsidRDefault="0042471A" w:rsidP="0042471A"/>
    <w:p w:rsidR="0042471A" w:rsidRPr="00027CA4" w:rsidRDefault="0042471A" w:rsidP="0042471A">
      <w:r>
        <w:t xml:space="preserve">For now, it is assumed that there are no significant step changes, trends or oscillations in the time series of the double difference coefficients. So, we can use all the collocations obtained over the entire overlap period when both secondary and primary references are available to define the </w:t>
      </w:r>
      <w:r>
        <w:rPr>
          <w:i/>
        </w:rPr>
        <w:t>delta corrections</w:t>
      </w:r>
      <w:r>
        <w:t>.</w:t>
      </w:r>
    </w:p>
    <w:p w:rsidR="0042471A" w:rsidRDefault="0042471A" w:rsidP="0042471A">
      <w:pPr>
        <w:pStyle w:val="Heading2"/>
        <w:numPr>
          <w:ilvl w:val="1"/>
          <w:numId w:val="1"/>
        </w:numPr>
        <w:spacing w:after="0"/>
        <w:jc w:val="left"/>
      </w:pPr>
      <w:bookmarkStart w:id="49" w:name="_Toc437597346"/>
      <w:bookmarkStart w:id="50" w:name="_Toc437599228"/>
      <w:r>
        <w:t>Check Delta Uncertainty Extrapolation</w:t>
      </w:r>
      <w:bookmarkEnd w:id="49"/>
      <w:bookmarkEnd w:id="50"/>
    </w:p>
    <w:p w:rsidR="0042471A" w:rsidRDefault="0042471A" w:rsidP="0042471A"/>
    <w:p w:rsidR="0042471A" w:rsidRDefault="0042471A" w:rsidP="0042471A">
      <w:r>
        <w:t>If significant trends or oscillations are found above, the delta correction’s uncertainty should be inflated when it is extrapolated to apply to periods beyond the overlap period when both references are available. As no significant trend or oscillation has been detected in the case of the inter-calibration of SEVIRI with Metop-A/IASI and Metop-B/IASI, i</w:t>
      </w:r>
      <w:r w:rsidR="004D2E8E">
        <w:t>t</w:t>
      </w:r>
      <w:r>
        <w:t xml:space="preserve"> has not been necessary to fully define the methodology for this extrapolation. This step will be defined in future as needed.</w:t>
      </w:r>
    </w:p>
    <w:p w:rsidR="0042471A" w:rsidRDefault="0042471A" w:rsidP="0042471A"/>
    <w:p w:rsidR="0042471A" w:rsidRDefault="00791F91" w:rsidP="0042471A">
      <w:r>
        <w:fldChar w:fldCharType="begin"/>
      </w:r>
      <w:r w:rsidR="0042471A">
        <w:instrText xml:space="preserve"> REF _Ref404676435 \h </w:instrText>
      </w:r>
      <w:r>
        <w:fldChar w:fldCharType="separate"/>
      </w:r>
      <w:r w:rsidR="00885EBF" w:rsidRPr="002624B3">
        <w:t xml:space="preserve">Figure </w:t>
      </w:r>
      <w:r w:rsidR="00885EBF">
        <w:rPr>
          <w:noProof/>
        </w:rPr>
        <w:t>2</w:t>
      </w:r>
      <w:r>
        <w:fldChar w:fldCharType="end"/>
      </w:r>
      <w:r w:rsidR="0042471A">
        <w:t xml:space="preserve"> shows the biases calculated from the GSICS Corrections from the two references (Metop-A/IASI and Metop-B/IASI), which are almost indistinguishable on this scale for most of the time series (except for occasional jumps in IR6.3 using IASI-B). </w:t>
      </w:r>
      <w:r>
        <w:fldChar w:fldCharType="begin"/>
      </w:r>
      <w:r w:rsidR="0042471A">
        <w:instrText xml:space="preserve"> REF _Ref404676472 \h </w:instrText>
      </w:r>
      <w:r>
        <w:fldChar w:fldCharType="separate"/>
      </w:r>
      <w:r w:rsidR="00885EBF" w:rsidRPr="002624B3">
        <w:t xml:space="preserve">Figure </w:t>
      </w:r>
      <w:r w:rsidR="00885EBF">
        <w:rPr>
          <w:noProof/>
        </w:rPr>
        <w:t>3</w:t>
      </w:r>
      <w:r>
        <w:fldChar w:fldCharType="end"/>
      </w:r>
      <w:r w:rsidR="0042471A">
        <w:t xml:space="preserve"> shows the time series of their double difference, and the delta correction defined cumulatively from it</w:t>
      </w:r>
      <w:r w:rsidR="00AA3210">
        <w:t xml:space="preserve"> using Equation 4 (after converting to equivalent brightness temperature bias for a standard radiance scene), together with their associated uncertainties. This shows that step changes in either time series increase the uncertainty in the delta correction.</w:t>
      </w:r>
    </w:p>
    <w:p w:rsidR="0042471A" w:rsidRDefault="0042471A" w:rsidP="0042471A"/>
    <w:p w:rsidR="0042471A" w:rsidRDefault="0042471A" w:rsidP="0042471A">
      <w:r>
        <w:br w:type="page"/>
      </w:r>
    </w:p>
    <w:p w:rsidR="0042471A" w:rsidRDefault="0042471A" w:rsidP="0042471A">
      <w:pPr>
        <w:keepNext/>
        <w:jc w:val="center"/>
      </w:pPr>
      <w:r>
        <w:rPr>
          <w:noProof/>
        </w:rPr>
        <w:drawing>
          <wp:inline distT="0" distB="0" distL="0" distR="0">
            <wp:extent cx="5724525" cy="3152775"/>
            <wp:effectExtent l="19050" t="0" r="9525" b="0"/>
            <wp:docPr id="133" name="Picture 133" descr="H:\MY DOCUMENTS\plots\hypirsno_prime_rac_msg3_Ux2_d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MY DOCUMENTS\plots\hypirsno_prime_rac_msg3_Ux2_dTb.png"/>
                    <pic:cNvPicPr>
                      <a:picLocks noChangeAspect="1" noChangeArrowheads="1"/>
                    </pic:cNvPicPr>
                  </pic:nvPicPr>
                  <pic:blipFill>
                    <a:blip r:embed="rId53" cstate="print"/>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42471A" w:rsidRPr="002624B3" w:rsidRDefault="0042471A" w:rsidP="0042471A">
      <w:pPr>
        <w:pStyle w:val="Caption"/>
      </w:pPr>
      <w:bookmarkStart w:id="51" w:name="_Ref404676435"/>
      <w:bookmarkStart w:id="52" w:name="_Toc437599238"/>
      <w:r w:rsidRPr="002624B3">
        <w:t xml:space="preserve">Figure </w:t>
      </w:r>
      <w:fldSimple w:instr=" SEQ Figure \* ARABIC ">
        <w:r w:rsidR="00885EBF">
          <w:rPr>
            <w:noProof/>
          </w:rPr>
          <w:t>2</w:t>
        </w:r>
      </w:fldSimple>
      <w:bookmarkEnd w:id="51"/>
      <w:r w:rsidRPr="002624B3">
        <w:t xml:space="preserve"> – Time Series of Radiance Biases (in K) calculated for Standard Radiance Scene from GSICS Re-Analysis Corrections for Meteosat-10/SEVIRI with respect to Metop-A/IASI (black) and Metop-B/IASI (red).</w:t>
      </w:r>
      <w:bookmarkEnd w:id="52"/>
    </w:p>
    <w:p w:rsidR="0042471A" w:rsidRPr="00E0378B" w:rsidRDefault="0042471A" w:rsidP="0042471A"/>
    <w:p w:rsidR="0042471A" w:rsidRDefault="0042471A" w:rsidP="0042471A">
      <w:pPr>
        <w:keepNext/>
      </w:pPr>
      <w:r>
        <w:rPr>
          <w:noProof/>
        </w:rPr>
        <w:drawing>
          <wp:inline distT="0" distB="0" distL="0" distR="0">
            <wp:extent cx="5724525" cy="3152775"/>
            <wp:effectExtent l="19050" t="0" r="9525" b="0"/>
            <wp:docPr id="55" name="Picture 55" descr="H:\MY DOCUMENTS\plots\hypirsno_prime_rac_msg3_Ux2_ddde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MY DOCUMENTS\plots\hypirsno_prime_rac_msg3_Ux2_dddelta.png"/>
                    <pic:cNvPicPr>
                      <a:picLocks noChangeAspect="1" noChangeArrowheads="1"/>
                    </pic:cNvPicPr>
                  </pic:nvPicPr>
                  <pic:blipFill>
                    <a:blip r:embed="rId54" cstate="print"/>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42471A" w:rsidRPr="002624B3" w:rsidRDefault="0042471A" w:rsidP="0042471A">
      <w:pPr>
        <w:pStyle w:val="Caption"/>
      </w:pPr>
      <w:bookmarkStart w:id="53" w:name="_Ref404676472"/>
      <w:bookmarkStart w:id="54" w:name="_Toc437599239"/>
      <w:r w:rsidRPr="002624B3">
        <w:t xml:space="preserve">Figure </w:t>
      </w:r>
      <w:fldSimple w:instr=" SEQ Figure \* ARABIC ">
        <w:r w:rsidR="00885EBF">
          <w:rPr>
            <w:noProof/>
          </w:rPr>
          <w:t>3</w:t>
        </w:r>
      </w:fldSimple>
      <w:bookmarkEnd w:id="53"/>
      <w:r w:rsidRPr="002624B3">
        <w:t xml:space="preserve"> – Time series of IASIA-IASIB double differences of biases above (black) with (grey) shading for k=1 uncertainty (inflated by a factor of 2), and equivalent biases calculated from cumulative Delta Correction (red), derived from same data over increasing time periods, with shading for k=1 (orange) k=2 (yellow) uncertainty limits.</w:t>
      </w:r>
      <w:bookmarkEnd w:id="54"/>
    </w:p>
    <w:p w:rsidR="0042471A" w:rsidRDefault="0042471A" w:rsidP="0042471A">
      <w:r>
        <w:br w:type="page"/>
      </w:r>
    </w:p>
    <w:p w:rsidR="0042471A" w:rsidRDefault="0042471A" w:rsidP="0042471A">
      <w:pPr>
        <w:pStyle w:val="Heading1"/>
      </w:pPr>
      <w:bookmarkStart w:id="55" w:name="_Toc437597347"/>
      <w:bookmarkStart w:id="56" w:name="_Toc437599229"/>
      <w:r>
        <w:t>Apply Delta Correction to Secondary GSICS Corrections</w:t>
      </w:r>
      <w:bookmarkEnd w:id="55"/>
      <w:bookmarkEnd w:id="56"/>
    </w:p>
    <w:p w:rsidR="0042471A" w:rsidRDefault="0042471A" w:rsidP="0042471A"/>
    <w:p w:rsidR="0042471A" w:rsidRDefault="0042471A" w:rsidP="0042471A">
      <w:r>
        <w:t xml:space="preserve">Next, we need to apply the </w:t>
      </w:r>
      <w:r>
        <w:rPr>
          <w:i/>
        </w:rPr>
        <w:t>delta corrections</w:t>
      </w:r>
      <w:r>
        <w:t xml:space="preserve"> </w:t>
      </w:r>
      <w:r w:rsidRPr="00E20E25">
        <w:rPr>
          <w:b/>
        </w:rPr>
        <w:t>g</w:t>
      </w:r>
      <w:r w:rsidRPr="00695488">
        <w:rPr>
          <w:b/>
          <w:vertAlign w:val="subscript"/>
        </w:rPr>
        <w:t>1/</w:t>
      </w:r>
      <w:r w:rsidRPr="00E20E25">
        <w:rPr>
          <w:b/>
          <w:vertAlign w:val="subscript"/>
        </w:rPr>
        <w:t>2</w:t>
      </w:r>
      <w:r>
        <w:t xml:space="preserve"> to the coefficients of the GSICS Correction derived from secondary reference instrument, </w:t>
      </w:r>
      <w:r w:rsidRPr="00E20E25">
        <w:rPr>
          <w:b/>
        </w:rPr>
        <w:t>g</w:t>
      </w:r>
      <w:r w:rsidRPr="00E20E25">
        <w:rPr>
          <w:b/>
          <w:vertAlign w:val="subscript"/>
        </w:rPr>
        <w:t>2</w:t>
      </w:r>
      <w:r>
        <w:t xml:space="preserve">, to make them metrologically consistent with those derived from the primary reference, </w:t>
      </w:r>
      <w:r w:rsidRPr="00E20E25">
        <w:rPr>
          <w:b/>
        </w:rPr>
        <w:t>g</w:t>
      </w:r>
      <w:r>
        <w:rPr>
          <w:b/>
          <w:vertAlign w:val="subscript"/>
        </w:rPr>
        <w:t>1</w:t>
      </w:r>
      <w:r>
        <w:t xml:space="preserve">. This defines a modified GSICS Correction, </w:t>
      </w:r>
      <w:r w:rsidRPr="00E20E25">
        <w:rPr>
          <w:b/>
        </w:rPr>
        <w:t>g</w:t>
      </w:r>
      <w:r w:rsidRPr="00E20E25">
        <w:rPr>
          <w:b/>
          <w:vertAlign w:val="subscript"/>
        </w:rPr>
        <w:t>2</w:t>
      </w:r>
      <w:r>
        <w:rPr>
          <w:b/>
          <w:vertAlign w:val="subscript"/>
        </w:rPr>
        <w:t>,1/2</w:t>
      </w:r>
      <w:r>
        <w:t>:</w:t>
      </w:r>
    </w:p>
    <w:p w:rsidR="0042471A" w:rsidRDefault="0042471A" w:rsidP="0042471A">
      <w:pPr>
        <w:ind w:left="1134" w:firstLine="567"/>
        <w:rPr>
          <w:b/>
        </w:rPr>
      </w:pPr>
      <w:r w:rsidRPr="005C2EEC">
        <w:rPr>
          <w:position w:val="-30"/>
          <w:sz w:val="20"/>
        </w:rPr>
        <w:object w:dxaOrig="2180" w:dyaOrig="720">
          <v:shape id="_x0000_i1039" type="#_x0000_t75" style="width:108.95pt;height:36.95pt" o:ole="">
            <v:imagedata r:id="rId55" o:title=""/>
          </v:shape>
          <o:OLEObject Type="Embed" ProgID="Equation.3" ShapeID="_x0000_i1039" DrawAspect="Content" ObjectID="_1514037523" r:id="rId56"/>
        </w:object>
      </w:r>
      <w:r>
        <w:rPr>
          <w:b/>
        </w:rPr>
        <w:tab/>
      </w:r>
      <w:r>
        <w:rPr>
          <w:b/>
        </w:rPr>
        <w:tab/>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9</w:t>
      </w:r>
      <w:r w:rsidR="00791F91" w:rsidRPr="0003422D">
        <w:rPr>
          <w:b/>
        </w:rPr>
        <w:fldChar w:fldCharType="end"/>
      </w:r>
    </w:p>
    <w:p w:rsidR="0042471A" w:rsidRDefault="0042471A" w:rsidP="0042471A"/>
    <w:p w:rsidR="0042471A" w:rsidRDefault="0042471A" w:rsidP="0042471A">
      <w:r>
        <w:t>In the case of the simple linear form of the GSICS Correction, this can be written as:</w:t>
      </w:r>
    </w:p>
    <w:p w:rsidR="0042471A" w:rsidRDefault="0042471A" w:rsidP="0042471A"/>
    <w:bookmarkStart w:id="57" w:name="_Ref402949526"/>
    <w:p w:rsidR="0042471A" w:rsidRDefault="0042471A" w:rsidP="0042471A">
      <w:pPr>
        <w:ind w:left="1134" w:firstLine="567"/>
        <w:rPr>
          <w:b/>
        </w:rPr>
      </w:pPr>
      <w:r w:rsidRPr="00E36878">
        <w:rPr>
          <w:position w:val="-50"/>
          <w:sz w:val="20"/>
        </w:rPr>
        <w:object w:dxaOrig="3379" w:dyaOrig="1100">
          <v:shape id="_x0000_i1040" type="#_x0000_t75" style="width:169.05pt;height:54.45pt" o:ole="">
            <v:imagedata r:id="rId57" o:title=""/>
          </v:shape>
          <o:OLEObject Type="Embed" ProgID="Equation.3" ShapeID="_x0000_i1040" DrawAspect="Content" ObjectID="_1514037524" r:id="rId58"/>
        </w:object>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10</w:t>
      </w:r>
      <w:r w:rsidR="00791F91" w:rsidRPr="0003422D">
        <w:rPr>
          <w:b/>
        </w:rPr>
        <w:fldChar w:fldCharType="end"/>
      </w:r>
      <w:bookmarkEnd w:id="57"/>
    </w:p>
    <w:p w:rsidR="0042471A" w:rsidRDefault="0042471A" w:rsidP="0042471A">
      <w:pPr>
        <w:rPr>
          <w:sz w:val="20"/>
        </w:rPr>
      </w:pPr>
      <w:r>
        <w:t xml:space="preserve">where the coefficients of </w:t>
      </w:r>
      <w:r w:rsidRPr="00E20E25">
        <w:rPr>
          <w:b/>
        </w:rPr>
        <w:t>g</w:t>
      </w:r>
      <w:r w:rsidRPr="00E20E25">
        <w:rPr>
          <w:b/>
          <w:vertAlign w:val="subscript"/>
        </w:rPr>
        <w:t>2</w:t>
      </w:r>
      <w:r>
        <w:rPr>
          <w:b/>
          <w:vertAlign w:val="subscript"/>
        </w:rPr>
        <w:t xml:space="preserve">,1/2 </w:t>
      </w:r>
      <w:r>
        <w:t xml:space="preserve">are: </w:t>
      </w:r>
      <w:r w:rsidRPr="00695488">
        <w:rPr>
          <w:position w:val="-14"/>
          <w:sz w:val="20"/>
        </w:rPr>
        <w:object w:dxaOrig="3320" w:dyaOrig="380">
          <v:shape id="_x0000_i1041" type="#_x0000_t75" style="width:165.9pt;height:18.8pt" o:ole="">
            <v:imagedata r:id="rId59" o:title=""/>
          </v:shape>
          <o:OLEObject Type="Embed" ProgID="Equation.3" ShapeID="_x0000_i1041" DrawAspect="Content" ObjectID="_1514037525" r:id="rId60"/>
        </w:object>
      </w:r>
    </w:p>
    <w:p w:rsidR="0042471A" w:rsidRDefault="0042471A" w:rsidP="0042471A">
      <w:pPr>
        <w:pStyle w:val="Heading2"/>
        <w:numPr>
          <w:ilvl w:val="1"/>
          <w:numId w:val="1"/>
        </w:numPr>
        <w:spacing w:after="0"/>
        <w:jc w:val="left"/>
      </w:pPr>
      <w:bookmarkStart w:id="58" w:name="_Toc437597348"/>
      <w:bookmarkStart w:id="59" w:name="_Toc437599230"/>
      <w:r>
        <w:t>Propagate Uncertainty to Modified Secondary Corrections</w:t>
      </w:r>
      <w:bookmarkEnd w:id="58"/>
      <w:bookmarkEnd w:id="59"/>
    </w:p>
    <w:p w:rsidR="0042471A" w:rsidRDefault="0042471A" w:rsidP="0042471A"/>
    <w:p w:rsidR="0042471A" w:rsidRDefault="0042471A" w:rsidP="0042471A">
      <w:r>
        <w:t xml:space="preserve">To estimate the uncertainty on the coefficients of the modified secondary corrections, </w:t>
      </w:r>
      <w:r w:rsidRPr="00E20E25">
        <w:rPr>
          <w:b/>
        </w:rPr>
        <w:t>g</w:t>
      </w:r>
      <w:r w:rsidRPr="00E20E25">
        <w:rPr>
          <w:b/>
          <w:vertAlign w:val="subscript"/>
        </w:rPr>
        <w:t>2</w:t>
      </w:r>
      <w:r>
        <w:rPr>
          <w:b/>
          <w:vertAlign w:val="subscript"/>
        </w:rPr>
        <w:t>,1/2</w:t>
      </w:r>
      <w:r>
        <w:t>, we perform a normal error propagation on Equation 10, first by defining the partial derivatives of the coefficients:</w:t>
      </w:r>
    </w:p>
    <w:p w:rsidR="0042471A" w:rsidRDefault="0042471A" w:rsidP="0042471A">
      <w:pPr>
        <w:jc w:val="left"/>
        <w:rPr>
          <w:sz w:val="20"/>
        </w:rPr>
      </w:pPr>
    </w:p>
    <w:p w:rsidR="0042471A" w:rsidRPr="007A0A9A" w:rsidRDefault="0042471A" w:rsidP="0042471A">
      <w:pPr>
        <w:rPr>
          <w:sz w:val="20"/>
        </w:rPr>
      </w:pPr>
      <w:r>
        <w:rPr>
          <w:sz w:val="20"/>
        </w:rPr>
        <w:t xml:space="preserve">Partial derivatives of </w:t>
      </w:r>
      <w:r w:rsidRPr="00C3265E">
        <w:rPr>
          <w:position w:val="-14"/>
        </w:rPr>
        <w:object w:dxaOrig="520" w:dyaOrig="380">
          <v:shape id="_x0000_i1042" type="#_x0000_t75" style="width:26.3pt;height:18.8pt" o:ole="">
            <v:imagedata r:id="rId61" o:title=""/>
          </v:shape>
          <o:OLEObject Type="Embed" ProgID="Equation.3" ShapeID="_x0000_i1042" DrawAspect="Content" ObjectID="_1514037526" r:id="rId62"/>
        </w:object>
      </w:r>
      <w:r>
        <w:t>:</w:t>
      </w:r>
      <w:r>
        <w:rPr>
          <w:sz w:val="20"/>
        </w:rPr>
        <w:tab/>
      </w:r>
      <w:r w:rsidRPr="00E36878">
        <w:rPr>
          <w:position w:val="-30"/>
          <w:sz w:val="20"/>
        </w:rPr>
        <w:object w:dxaOrig="3440" w:dyaOrig="700">
          <v:shape id="_x0000_i1043" type="#_x0000_t75" style="width:170.9pt;height:35.05pt" o:ole="">
            <v:imagedata r:id="rId63" o:title=""/>
          </v:shape>
          <o:OLEObject Type="Embed" ProgID="Equation.3" ShapeID="_x0000_i1043" DrawAspect="Content" ObjectID="_1514037527" r:id="rId64"/>
        </w:object>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11</w:t>
      </w:r>
      <w:r w:rsidR="00791F91" w:rsidRPr="0003422D">
        <w:rPr>
          <w:b/>
        </w:rPr>
        <w:fldChar w:fldCharType="end"/>
      </w:r>
    </w:p>
    <w:p w:rsidR="0042471A" w:rsidRPr="007A0A9A" w:rsidRDefault="0042471A" w:rsidP="0042471A">
      <w:pPr>
        <w:rPr>
          <w:sz w:val="20"/>
        </w:rPr>
      </w:pPr>
      <w:r>
        <w:rPr>
          <w:sz w:val="20"/>
        </w:rPr>
        <w:t xml:space="preserve">Partial derivatives of </w:t>
      </w:r>
      <w:r w:rsidRPr="00C3265E">
        <w:rPr>
          <w:position w:val="-14"/>
        </w:rPr>
        <w:object w:dxaOrig="499" w:dyaOrig="380">
          <v:shape id="_x0000_i1044" type="#_x0000_t75" style="width:26.3pt;height:18.8pt" o:ole="">
            <v:imagedata r:id="rId65" o:title=""/>
          </v:shape>
          <o:OLEObject Type="Embed" ProgID="Equation.3" ShapeID="_x0000_i1044" DrawAspect="Content" ObjectID="_1514037528" r:id="rId66"/>
        </w:object>
      </w:r>
      <w:r>
        <w:t>:</w:t>
      </w:r>
      <w:r>
        <w:rPr>
          <w:sz w:val="20"/>
        </w:rPr>
        <w:tab/>
      </w:r>
      <w:r w:rsidRPr="00E36878">
        <w:rPr>
          <w:position w:val="-30"/>
          <w:sz w:val="20"/>
        </w:rPr>
        <w:object w:dxaOrig="2380" w:dyaOrig="700">
          <v:shape id="_x0000_i1045" type="#_x0000_t75" style="width:118.95pt;height:35.05pt" o:ole="">
            <v:imagedata r:id="rId67" o:title=""/>
          </v:shape>
          <o:OLEObject Type="Embed" ProgID="Equation.3" ShapeID="_x0000_i1045" DrawAspect="Content" ObjectID="_1514037529" r:id="rId68"/>
        </w:object>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12</w:t>
      </w:r>
      <w:r w:rsidR="00791F91" w:rsidRPr="0003422D">
        <w:rPr>
          <w:b/>
        </w:rPr>
        <w:fldChar w:fldCharType="end"/>
      </w:r>
    </w:p>
    <w:p w:rsidR="0042471A" w:rsidRDefault="0042471A" w:rsidP="0042471A"/>
    <w:p w:rsidR="0042471A" w:rsidRDefault="004D2E8E" w:rsidP="0042471A">
      <w:r>
        <w:t>For simplicity, we a</w:t>
      </w:r>
      <w:r w:rsidR="0042471A" w:rsidRPr="000D2AB1">
        <w:t>ssum</w:t>
      </w:r>
      <w:r>
        <w:t>e</w:t>
      </w:r>
      <w:r w:rsidR="0042471A" w:rsidRPr="000D2AB1">
        <w:t xml:space="preserve"> no correlation between Delta Correction and GSICS Corrections:</w:t>
      </w:r>
    </w:p>
    <w:p w:rsidR="0042471A" w:rsidRPr="000D2AB1" w:rsidRDefault="0042471A" w:rsidP="0042471A"/>
    <w:p w:rsidR="0042471A" w:rsidRDefault="0042471A" w:rsidP="0042471A">
      <w:pPr>
        <w:ind w:left="567" w:firstLine="567"/>
        <w:jc w:val="left"/>
        <w:rPr>
          <w:sz w:val="20"/>
        </w:rPr>
      </w:pPr>
      <w:r>
        <w:rPr>
          <w:sz w:val="20"/>
        </w:rPr>
        <w:t xml:space="preserve"> </w:t>
      </w:r>
      <w:r w:rsidRPr="00E36878">
        <w:rPr>
          <w:position w:val="-12"/>
          <w:sz w:val="20"/>
        </w:rPr>
        <w:object w:dxaOrig="4860" w:dyaOrig="360">
          <v:shape id="_x0000_i1046" type="#_x0000_t75" style="width:242.9pt;height:18.8pt" o:ole="">
            <v:imagedata r:id="rId69" o:title=""/>
          </v:shape>
          <o:OLEObject Type="Embed" ProgID="Equation.3" ShapeID="_x0000_i1046" DrawAspect="Content" ObjectID="_1514037530" r:id="rId70"/>
        </w:object>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13</w:t>
      </w:r>
      <w:r w:rsidR="00791F91" w:rsidRPr="0003422D">
        <w:rPr>
          <w:b/>
        </w:rPr>
        <w:fldChar w:fldCharType="end"/>
      </w:r>
    </w:p>
    <w:p w:rsidR="0042471A" w:rsidRDefault="0042471A" w:rsidP="0042471A"/>
    <w:p w:rsidR="0042471A" w:rsidRDefault="0042471A" w:rsidP="0042471A">
      <w:r>
        <w:t xml:space="preserve">These are then combined with the uncertainties on the coefficients, </w:t>
      </w:r>
      <w:r w:rsidRPr="000D2AB1">
        <w:rPr>
          <w:i/>
        </w:rPr>
        <w:t>u</w:t>
      </w:r>
      <w:r>
        <w:t>(</w:t>
      </w:r>
      <w:r w:rsidRPr="000D2AB1">
        <w:rPr>
          <w:i/>
        </w:rPr>
        <w:t>a</w:t>
      </w:r>
      <w:r w:rsidRPr="000D2AB1">
        <w:rPr>
          <w:vertAlign w:val="subscript"/>
        </w:rPr>
        <w:t>1</w:t>
      </w:r>
      <w:r>
        <w:t xml:space="preserve">), </w:t>
      </w:r>
      <w:r w:rsidRPr="000D2AB1">
        <w:rPr>
          <w:i/>
        </w:rPr>
        <w:t>u</w:t>
      </w:r>
      <w:r>
        <w:t>(</w:t>
      </w:r>
      <w:r w:rsidRPr="000D2AB1">
        <w:rPr>
          <w:i/>
        </w:rPr>
        <w:t>b</w:t>
      </w:r>
      <w:r w:rsidRPr="000D2AB1">
        <w:rPr>
          <w:vertAlign w:val="subscript"/>
        </w:rPr>
        <w:t>1</w:t>
      </w:r>
      <w:r>
        <w:t xml:space="preserve">), </w:t>
      </w:r>
      <w:r w:rsidRPr="000D2AB1">
        <w:rPr>
          <w:i/>
        </w:rPr>
        <w:t>u</w:t>
      </w:r>
      <w:r>
        <w:t>(</w:t>
      </w:r>
      <w:r w:rsidRPr="000D2AB1">
        <w:rPr>
          <w:i/>
        </w:rPr>
        <w:t>a</w:t>
      </w:r>
      <w:r w:rsidRPr="000D2AB1">
        <w:rPr>
          <w:vertAlign w:val="subscript"/>
        </w:rPr>
        <w:t>2</w:t>
      </w:r>
      <w:r>
        <w:t xml:space="preserve">), </w:t>
      </w:r>
      <w:r w:rsidRPr="000D2AB1">
        <w:rPr>
          <w:i/>
        </w:rPr>
        <w:t>u</w:t>
      </w:r>
      <w:r>
        <w:t>(</w:t>
      </w:r>
      <w:r w:rsidRPr="000D2AB1">
        <w:rPr>
          <w:i/>
        </w:rPr>
        <w:t>b</w:t>
      </w:r>
      <w:r w:rsidRPr="000D2AB1">
        <w:rPr>
          <w:vertAlign w:val="subscript"/>
        </w:rPr>
        <w:t>2</w:t>
      </w:r>
      <w:r>
        <w:t>):</w:t>
      </w:r>
    </w:p>
    <w:p w:rsidR="0042471A" w:rsidRDefault="0042471A" w:rsidP="0042471A">
      <w:pPr>
        <w:rPr>
          <w:sz w:val="20"/>
        </w:rPr>
      </w:pPr>
      <w:r w:rsidRPr="00486A00">
        <w:rPr>
          <w:position w:val="-72"/>
          <w:sz w:val="20"/>
        </w:rPr>
        <w:object w:dxaOrig="6300" w:dyaOrig="1960">
          <v:shape id="_x0000_i1047" type="#_x0000_t75" style="width:314.3pt;height:98.3pt" o:ole="">
            <v:imagedata r:id="rId71" o:title=""/>
          </v:shape>
          <o:OLEObject Type="Embed" ProgID="Equation.3" ShapeID="_x0000_i1047" DrawAspect="Content" ObjectID="_1514037531" r:id="rId72"/>
        </w:object>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14</w:t>
      </w:r>
      <w:r w:rsidR="00791F91" w:rsidRPr="0003422D">
        <w:rPr>
          <w:b/>
        </w:rPr>
        <w:fldChar w:fldCharType="end"/>
      </w:r>
    </w:p>
    <w:p w:rsidR="0042471A" w:rsidRDefault="0042471A" w:rsidP="0042471A">
      <w:pPr>
        <w:jc w:val="left"/>
        <w:rPr>
          <w:sz w:val="20"/>
        </w:rPr>
      </w:pPr>
    </w:p>
    <w:p w:rsidR="0042471A" w:rsidRDefault="0042471A" w:rsidP="0042471A">
      <w:pPr>
        <w:ind w:firstLine="567"/>
        <w:jc w:val="left"/>
      </w:pPr>
      <w:r w:rsidRPr="00486A00">
        <w:rPr>
          <w:position w:val="-48"/>
          <w:sz w:val="20"/>
        </w:rPr>
        <w:object w:dxaOrig="4500" w:dyaOrig="1579">
          <v:shape id="_x0000_i1048" type="#_x0000_t75" style="width:224.15pt;height:80.15pt" o:ole="">
            <v:imagedata r:id="rId73" o:title=""/>
          </v:shape>
          <o:OLEObject Type="Embed" ProgID="Equation.3" ShapeID="_x0000_i1048" DrawAspect="Content" ObjectID="_1514037532" r:id="rId74"/>
        </w:object>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15</w:t>
      </w:r>
      <w:r w:rsidR="00791F91" w:rsidRPr="0003422D">
        <w:rPr>
          <w:b/>
        </w:rPr>
        <w:fldChar w:fldCharType="end"/>
      </w:r>
    </w:p>
    <w:p w:rsidR="0042471A" w:rsidRDefault="004D2E8E" w:rsidP="0042471A">
      <w:r>
        <w:t>Similarly, for simplicity, w</w:t>
      </w:r>
      <w:r w:rsidRPr="000D2AB1">
        <w:t xml:space="preserve">e make the </w:t>
      </w:r>
      <w:r>
        <w:t xml:space="preserve">crude </w:t>
      </w:r>
      <w:r w:rsidRPr="000D2AB1">
        <w:t xml:space="preserve">approximation </w:t>
      </w:r>
      <w:r w:rsidR="0042471A" w:rsidRPr="000D2AB1">
        <w:t>that</w:t>
      </w:r>
      <w:r w:rsidR="0042471A">
        <w:t xml:space="preserve"> the coefficients’ covariance is proportional to their fractional uncertainty, scaled by the covariance of the secondary correction coefficients</w:t>
      </w:r>
      <w:r w:rsidR="0042471A" w:rsidRPr="000D2AB1">
        <w:t>:</w:t>
      </w:r>
    </w:p>
    <w:p w:rsidR="0042471A" w:rsidRPr="000D2AB1" w:rsidRDefault="0042471A" w:rsidP="0042471A"/>
    <w:p w:rsidR="0042471A" w:rsidRDefault="0042471A" w:rsidP="0042471A">
      <w:pPr>
        <w:ind w:left="567" w:firstLine="567"/>
        <w:jc w:val="left"/>
        <w:rPr>
          <w:b/>
        </w:rPr>
      </w:pPr>
      <w:r w:rsidRPr="000D2AB1">
        <w:rPr>
          <w:position w:val="-30"/>
        </w:rPr>
        <w:object w:dxaOrig="4060" w:dyaOrig="720">
          <v:shape id="_x0000_i1049" type="#_x0000_t75" style="width:204.1pt;height:36.95pt" o:ole="">
            <v:imagedata r:id="rId75" o:title=""/>
          </v:shape>
          <o:OLEObject Type="Embed" ProgID="Equation.3" ShapeID="_x0000_i1049" DrawAspect="Content" ObjectID="_1514037533" r:id="rId76"/>
        </w:object>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16</w:t>
      </w:r>
      <w:r w:rsidR="00791F91" w:rsidRPr="0003422D">
        <w:rPr>
          <w:b/>
        </w:rPr>
        <w:fldChar w:fldCharType="end"/>
      </w:r>
    </w:p>
    <w:p w:rsidR="0042471A" w:rsidRDefault="0042471A" w:rsidP="0042471A"/>
    <w:p w:rsidR="0042471A" w:rsidRDefault="0042471A" w:rsidP="0042471A">
      <w:r>
        <w:t>These equations can be written more concisely in matrix notation:</w:t>
      </w:r>
    </w:p>
    <w:p w:rsidR="0042471A" w:rsidRPr="000D2AB1" w:rsidRDefault="0042471A" w:rsidP="0042471A"/>
    <w:p w:rsidR="0042471A" w:rsidRDefault="0042471A" w:rsidP="0042471A">
      <w:pPr>
        <w:ind w:firstLine="567"/>
        <w:jc w:val="left"/>
        <w:rPr>
          <w:b/>
        </w:rPr>
      </w:pPr>
      <w:r w:rsidRPr="00E36878">
        <w:rPr>
          <w:position w:val="-14"/>
          <w:sz w:val="20"/>
        </w:rPr>
        <w:object w:dxaOrig="5899" w:dyaOrig="380">
          <v:shape id="_x0000_i1050" type="#_x0000_t75" style="width:294.25pt;height:18.8pt" o:ole="">
            <v:imagedata r:id="rId77" o:title=""/>
          </v:shape>
          <o:OLEObject Type="Embed" ProgID="Equation.3" ShapeID="_x0000_i1050" DrawAspect="Content" ObjectID="_1514037534" r:id="rId78"/>
        </w:object>
      </w:r>
      <w:r w:rsidRPr="003C5544">
        <w:rPr>
          <w:b/>
        </w:rPr>
        <w:t xml:space="preserve"> </w:t>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17</w:t>
      </w:r>
      <w:r w:rsidR="00791F91" w:rsidRPr="0003422D">
        <w:rPr>
          <w:b/>
        </w:rPr>
        <w:fldChar w:fldCharType="end"/>
      </w:r>
    </w:p>
    <w:p w:rsidR="0042471A" w:rsidRDefault="0042471A" w:rsidP="0042471A">
      <w:pPr>
        <w:ind w:firstLine="567"/>
        <w:jc w:val="left"/>
        <w:rPr>
          <w:b/>
        </w:rPr>
      </w:pPr>
    </w:p>
    <w:p w:rsidR="0042471A" w:rsidRDefault="0042471A" w:rsidP="0042471A">
      <w:pPr>
        <w:ind w:firstLine="567"/>
        <w:jc w:val="left"/>
        <w:rPr>
          <w:b/>
        </w:rPr>
      </w:pPr>
      <w:r w:rsidRPr="00A40626">
        <w:rPr>
          <w:position w:val="-34"/>
        </w:rPr>
        <w:object w:dxaOrig="5060" w:dyaOrig="800">
          <v:shape id="_x0000_i1051" type="#_x0000_t75" style="width:254.2pt;height:41.3pt" o:ole="">
            <v:imagedata r:id="rId79" o:title=""/>
          </v:shape>
          <o:OLEObject Type="Embed" ProgID="Equation.3" ShapeID="_x0000_i1051" DrawAspect="Content" ObjectID="_1514037535" r:id="rId80"/>
        </w:object>
      </w:r>
      <w:r w:rsidRPr="003C5544">
        <w:rPr>
          <w:b/>
        </w:rPr>
        <w:t xml:space="preserve"> </w:t>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18</w:t>
      </w:r>
      <w:r w:rsidR="00791F91" w:rsidRPr="0003422D">
        <w:rPr>
          <w:b/>
        </w:rPr>
        <w:fldChar w:fldCharType="end"/>
      </w:r>
    </w:p>
    <w:p w:rsidR="0042471A" w:rsidRDefault="0042471A" w:rsidP="0042471A">
      <w:pPr>
        <w:ind w:firstLine="567"/>
        <w:jc w:val="left"/>
      </w:pPr>
    </w:p>
    <w:p w:rsidR="0042471A" w:rsidRDefault="0042471A" w:rsidP="0042471A">
      <w:pPr>
        <w:ind w:firstLine="567"/>
        <w:jc w:val="left"/>
        <w:rPr>
          <w:b/>
        </w:rPr>
      </w:pPr>
      <w:r w:rsidRPr="00A40626">
        <w:rPr>
          <w:position w:val="-34"/>
        </w:rPr>
        <w:object w:dxaOrig="3200" w:dyaOrig="800">
          <v:shape id="_x0000_i1052" type="#_x0000_t75" style="width:159.65pt;height:41.3pt" o:ole="">
            <v:imagedata r:id="rId81" o:title=""/>
          </v:shape>
          <o:OLEObject Type="Embed" ProgID="Equation.3" ShapeID="_x0000_i1052" DrawAspect="Content" ObjectID="_1514037536" r:id="rId82"/>
        </w:object>
      </w:r>
      <w:r w:rsidRPr="003C5544">
        <w:rPr>
          <w:b/>
        </w:rPr>
        <w:t xml:space="preserve"> </w:t>
      </w:r>
      <w:r>
        <w:rPr>
          <w:b/>
        </w:rPr>
        <w:tab/>
      </w:r>
      <w:r>
        <w:rPr>
          <w:b/>
        </w:rPr>
        <w:tab/>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19</w:t>
      </w:r>
      <w:r w:rsidR="00791F91" w:rsidRPr="0003422D">
        <w:rPr>
          <w:b/>
        </w:rPr>
        <w:fldChar w:fldCharType="end"/>
      </w:r>
    </w:p>
    <w:p w:rsidR="0042471A" w:rsidRDefault="0042471A" w:rsidP="0042471A">
      <w:pPr>
        <w:ind w:left="567"/>
        <w:jc w:val="left"/>
        <w:rPr>
          <w:b/>
        </w:rPr>
      </w:pPr>
      <w:r w:rsidRPr="00A40626">
        <w:rPr>
          <w:position w:val="-34"/>
        </w:rPr>
        <w:object w:dxaOrig="3820" w:dyaOrig="800">
          <v:shape id="_x0000_i1053" type="#_x0000_t75" style="width:189.1pt;height:41.3pt" o:ole="">
            <v:imagedata r:id="rId83" o:title=""/>
          </v:shape>
          <o:OLEObject Type="Embed" ProgID="Equation.3" ShapeID="_x0000_i1053" DrawAspect="Content" ObjectID="_1514037537" r:id="rId84"/>
        </w:object>
      </w:r>
      <w:r>
        <w:rPr>
          <w:b/>
        </w:rPr>
        <w:tab/>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20</w:t>
      </w:r>
      <w:r w:rsidR="00791F91" w:rsidRPr="0003422D">
        <w:rPr>
          <w:b/>
        </w:rPr>
        <w:fldChar w:fldCharType="end"/>
      </w:r>
    </w:p>
    <w:p w:rsidR="0042471A" w:rsidRDefault="0042471A" w:rsidP="0042471A"/>
    <w:p w:rsidR="0042471A" w:rsidRDefault="0042471A" w:rsidP="0042471A">
      <w:r>
        <w:t xml:space="preserve">where </w:t>
      </w:r>
      <w:r w:rsidRPr="009E421A">
        <w:rPr>
          <w:b/>
        </w:rPr>
        <w:t>U</w:t>
      </w:r>
      <w:r w:rsidRPr="009E421A">
        <w:rPr>
          <w:b/>
          <w:vertAlign w:val="subscript"/>
        </w:rPr>
        <w:t>1</w:t>
      </w:r>
      <w:r>
        <w:t xml:space="preserve">, </w:t>
      </w:r>
      <w:r w:rsidRPr="009E421A">
        <w:rPr>
          <w:b/>
        </w:rPr>
        <w:t>U</w:t>
      </w:r>
      <w:r w:rsidRPr="009E421A">
        <w:rPr>
          <w:b/>
          <w:vertAlign w:val="subscript"/>
        </w:rPr>
        <w:t>2</w:t>
      </w:r>
      <w:r>
        <w:t xml:space="preserve">, </w:t>
      </w:r>
      <w:r w:rsidRPr="009E421A">
        <w:rPr>
          <w:b/>
        </w:rPr>
        <w:t>U</w:t>
      </w:r>
      <w:r w:rsidRPr="009E421A">
        <w:rPr>
          <w:b/>
          <w:vertAlign w:val="subscript"/>
        </w:rPr>
        <w:t>1/2</w:t>
      </w:r>
      <w:r>
        <w:t xml:space="preserve"> and </w:t>
      </w:r>
      <w:r w:rsidRPr="009E421A">
        <w:rPr>
          <w:b/>
        </w:rPr>
        <w:t>U</w:t>
      </w:r>
      <w:r w:rsidRPr="009E421A">
        <w:rPr>
          <w:b/>
          <w:vertAlign w:val="subscript"/>
        </w:rPr>
        <w:t>2,1/2</w:t>
      </w:r>
      <w:r>
        <w:t xml:space="preserve"> are the covariance matrices of the uncertainties on the coefficients of the GSICS Corrections derived with the primary, secondary, delta, and modified secondary corrections, respectively.</w:t>
      </w:r>
    </w:p>
    <w:p w:rsidR="0042471A" w:rsidRDefault="0042471A" w:rsidP="0042471A">
      <w:pPr>
        <w:pStyle w:val="Heading1"/>
      </w:pPr>
      <w:bookmarkStart w:id="60" w:name="_Toc437597349"/>
      <w:bookmarkStart w:id="61" w:name="_Toc437599231"/>
      <w:r>
        <w:t>Blend GSICS Corrections from Individual References</w:t>
      </w:r>
      <w:bookmarkEnd w:id="60"/>
      <w:bookmarkEnd w:id="61"/>
    </w:p>
    <w:p w:rsidR="0042471A" w:rsidRDefault="0042471A" w:rsidP="0042471A"/>
    <w:p w:rsidR="0042471A" w:rsidRDefault="0042471A" w:rsidP="0042471A">
      <w:r>
        <w:t xml:space="preserve">The </w:t>
      </w:r>
      <w:r w:rsidRPr="00A540CA">
        <w:rPr>
          <w:i/>
        </w:rPr>
        <w:t>Prime GSICS Correction</w:t>
      </w:r>
      <w:r>
        <w:t xml:space="preserve"> is defined as a weighted average of the coefficients of the GSICS Corrections derived from all available individual reference instruments, after modifying them to be consistent with the primary reference. </w:t>
      </w:r>
    </w:p>
    <w:p w:rsidR="0042471A" w:rsidRDefault="0042471A" w:rsidP="0042471A"/>
    <w:p w:rsidR="0042471A" w:rsidRDefault="0042471A" w:rsidP="0042471A">
      <w:r>
        <w:t xml:space="preserve">The relative weightings are defined from the uncertainties from the individual references, if both are available. If only one is available for a given date, it alone will define the Prime GSICS Correction. Hence, the covariance, </w:t>
      </w:r>
      <w:r w:rsidRPr="009E421A">
        <w:rPr>
          <w:b/>
        </w:rPr>
        <w:t>U</w:t>
      </w:r>
      <w:r w:rsidRPr="00DC7736">
        <w:rPr>
          <w:b/>
          <w:vertAlign w:val="subscript"/>
        </w:rPr>
        <w:t>0</w:t>
      </w:r>
      <w:r>
        <w:t>, of the weighted average for dates when multiple references are available is given by:</w:t>
      </w:r>
    </w:p>
    <w:p w:rsidR="0042471A" w:rsidRDefault="0042471A" w:rsidP="0042471A"/>
    <w:p w:rsidR="0042471A" w:rsidRDefault="0042471A" w:rsidP="0042471A">
      <w:r>
        <w:rPr>
          <w:sz w:val="20"/>
        </w:rPr>
        <w:t xml:space="preserve">If </w:t>
      </w:r>
      <w:r w:rsidRPr="00A540CA">
        <w:rPr>
          <w:b/>
        </w:rPr>
        <w:t>g</w:t>
      </w:r>
      <w:r w:rsidRPr="00A540CA">
        <w:rPr>
          <w:b/>
          <w:vertAlign w:val="subscript"/>
        </w:rPr>
        <w:t>1</w:t>
      </w:r>
      <w:r>
        <w:t xml:space="preserve"> </w:t>
      </w:r>
      <w:r>
        <w:rPr>
          <w:sz w:val="20"/>
        </w:rPr>
        <w:t xml:space="preserve">and </w:t>
      </w:r>
      <w:r w:rsidRPr="00A540CA">
        <w:rPr>
          <w:b/>
        </w:rPr>
        <w:t>g</w:t>
      </w:r>
      <w:r w:rsidRPr="00A540CA">
        <w:rPr>
          <w:b/>
          <w:vertAlign w:val="subscript"/>
        </w:rPr>
        <w:t>2,1/2</w:t>
      </w:r>
      <w:r>
        <w:rPr>
          <w:b/>
          <w:vertAlign w:val="subscript"/>
        </w:rPr>
        <w:t xml:space="preserve"> </w:t>
      </w:r>
      <w:r>
        <w:rPr>
          <w:sz w:val="20"/>
        </w:rPr>
        <w:t xml:space="preserve">available: </w:t>
      </w:r>
      <w:r>
        <w:rPr>
          <w:sz w:val="20"/>
        </w:rPr>
        <w:tab/>
      </w:r>
      <w:r w:rsidRPr="009E421A">
        <w:rPr>
          <w:position w:val="-14"/>
          <w:sz w:val="20"/>
        </w:rPr>
        <w:object w:dxaOrig="1800" w:dyaOrig="400">
          <v:shape id="_x0000_i1054" type="#_x0000_t75" style="width:87.65pt;height:20.05pt" o:ole="">
            <v:imagedata r:id="rId85" o:title=""/>
          </v:shape>
          <o:OLEObject Type="Embed" ProgID="Equation.3" ShapeID="_x0000_i1054" DrawAspect="Content" ObjectID="_1514037538" r:id="rId86"/>
        </w:object>
      </w:r>
      <w:r>
        <w:t xml:space="preserve"> </w:t>
      </w:r>
    </w:p>
    <w:p w:rsidR="0042471A" w:rsidRDefault="0042471A" w:rsidP="0042471A">
      <w:r>
        <w:rPr>
          <w:sz w:val="20"/>
        </w:rPr>
        <w:t xml:space="preserve">If only </w:t>
      </w:r>
      <w:r w:rsidRPr="00A540CA">
        <w:rPr>
          <w:b/>
        </w:rPr>
        <w:t>g</w:t>
      </w:r>
      <w:r w:rsidRPr="00A540CA">
        <w:rPr>
          <w:b/>
          <w:vertAlign w:val="subscript"/>
        </w:rPr>
        <w:t>1</w:t>
      </w:r>
      <w:r>
        <w:t xml:space="preserve"> </w:t>
      </w:r>
      <w:r>
        <w:rPr>
          <w:sz w:val="20"/>
        </w:rPr>
        <w:t xml:space="preserve">available: </w:t>
      </w:r>
      <w:r>
        <w:rPr>
          <w:sz w:val="20"/>
        </w:rPr>
        <w:tab/>
      </w:r>
      <w:r>
        <w:rPr>
          <w:sz w:val="20"/>
        </w:rPr>
        <w:tab/>
      </w:r>
      <w:r w:rsidRPr="00A37441">
        <w:rPr>
          <w:position w:val="-12"/>
          <w:sz w:val="20"/>
        </w:rPr>
        <w:object w:dxaOrig="880" w:dyaOrig="380">
          <v:shape id="_x0000_i1055" type="#_x0000_t75" style="width:44.45pt;height:18.8pt" o:ole="">
            <v:imagedata r:id="rId87" o:title=""/>
          </v:shape>
          <o:OLEObject Type="Embed" ProgID="Equation.3" ShapeID="_x0000_i1055" DrawAspect="Content" ObjectID="_1514037539" r:id="rId88"/>
        </w:object>
      </w:r>
      <w:r>
        <w:rPr>
          <w:b/>
        </w:rPr>
        <w:tab/>
      </w:r>
      <w:r>
        <w:rPr>
          <w:b/>
        </w:rPr>
        <w:tab/>
      </w:r>
      <w:r>
        <w:rPr>
          <w:b/>
        </w:rPr>
        <w:tab/>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21</w:t>
      </w:r>
      <w:r w:rsidR="00791F91" w:rsidRPr="0003422D">
        <w:rPr>
          <w:b/>
        </w:rPr>
        <w:fldChar w:fldCharType="end"/>
      </w:r>
    </w:p>
    <w:p w:rsidR="0042471A" w:rsidRDefault="0042471A" w:rsidP="0042471A">
      <w:pPr>
        <w:rPr>
          <w:sz w:val="20"/>
        </w:rPr>
      </w:pPr>
      <w:r>
        <w:rPr>
          <w:sz w:val="20"/>
        </w:rPr>
        <w:t xml:space="preserve">If only </w:t>
      </w:r>
      <w:r w:rsidRPr="00A540CA">
        <w:rPr>
          <w:b/>
        </w:rPr>
        <w:t>g</w:t>
      </w:r>
      <w:r w:rsidRPr="00A540CA">
        <w:rPr>
          <w:b/>
          <w:vertAlign w:val="subscript"/>
        </w:rPr>
        <w:t>2,1/2</w:t>
      </w:r>
      <w:r>
        <w:rPr>
          <w:b/>
          <w:vertAlign w:val="subscript"/>
        </w:rPr>
        <w:t xml:space="preserve"> </w:t>
      </w:r>
      <w:r>
        <w:rPr>
          <w:sz w:val="20"/>
        </w:rPr>
        <w:t>available:</w:t>
      </w:r>
      <w:r w:rsidRPr="00A37441">
        <w:rPr>
          <w:sz w:val="20"/>
        </w:rPr>
        <w:t xml:space="preserve"> </w:t>
      </w:r>
      <w:r>
        <w:rPr>
          <w:sz w:val="20"/>
        </w:rPr>
        <w:tab/>
      </w:r>
      <w:r w:rsidRPr="00A37441">
        <w:rPr>
          <w:position w:val="-14"/>
          <w:sz w:val="20"/>
        </w:rPr>
        <w:object w:dxaOrig="1140" w:dyaOrig="400">
          <v:shape id="_x0000_i1056" type="#_x0000_t75" style="width:56.35pt;height:20.05pt" o:ole="">
            <v:imagedata r:id="rId89" o:title=""/>
          </v:shape>
          <o:OLEObject Type="Embed" ProgID="Equation.3" ShapeID="_x0000_i1056" DrawAspect="Content" ObjectID="_1514037540" r:id="rId90"/>
        </w:object>
      </w:r>
    </w:p>
    <w:p w:rsidR="0042471A" w:rsidRDefault="0042471A" w:rsidP="0042471A"/>
    <w:p w:rsidR="0042471A" w:rsidRDefault="0042471A" w:rsidP="0042471A">
      <w:r>
        <w:t xml:space="preserve">(In the example code given in Appendix A, this switch is implemented by scaling </w:t>
      </w:r>
      <w:r w:rsidRPr="00C14764">
        <w:rPr>
          <w:b/>
        </w:rPr>
        <w:t>U</w:t>
      </w:r>
      <w:r w:rsidRPr="00C14764">
        <w:rPr>
          <w:b/>
          <w:vertAlign w:val="subscript"/>
        </w:rPr>
        <w:t>1</w:t>
      </w:r>
      <w:r>
        <w:t xml:space="preserve"> and </w:t>
      </w:r>
      <w:r w:rsidRPr="00C14764">
        <w:rPr>
          <w:b/>
        </w:rPr>
        <w:t>U</w:t>
      </w:r>
      <w:r w:rsidRPr="00C14764">
        <w:rPr>
          <w:b/>
          <w:vertAlign w:val="subscript"/>
        </w:rPr>
        <w:t>2,1/2</w:t>
      </w:r>
      <w:r>
        <w:t xml:space="preserve"> by factors of </w:t>
      </w:r>
      <w:r w:rsidRPr="00C14764">
        <w:rPr>
          <w:rStyle w:val="CodeChar"/>
        </w:rPr>
        <w:t>nj1</w:t>
      </w:r>
      <w:r>
        <w:t xml:space="preserve"> and </w:t>
      </w:r>
      <w:r w:rsidRPr="00C14764">
        <w:rPr>
          <w:rStyle w:val="CodeChar"/>
        </w:rPr>
        <w:t>nj3</w:t>
      </w:r>
      <w:r>
        <w:t xml:space="preserve"> respectively, which are either 0 or 1.)</w:t>
      </w:r>
    </w:p>
    <w:p w:rsidR="0042471A" w:rsidRDefault="0042471A" w:rsidP="0042471A"/>
    <w:p w:rsidR="0042471A" w:rsidRDefault="0042471A" w:rsidP="0042471A">
      <w:r>
        <w:t>The Prime GSICS Correction is then given by:</w:t>
      </w:r>
    </w:p>
    <w:p w:rsidR="0042471A" w:rsidRDefault="0042471A" w:rsidP="0042471A"/>
    <w:p w:rsidR="0042471A" w:rsidRDefault="0042471A" w:rsidP="0042471A">
      <w:pPr>
        <w:ind w:left="1701" w:firstLine="567"/>
        <w:jc w:val="left"/>
      </w:pPr>
      <w:r w:rsidRPr="009E421A">
        <w:rPr>
          <w:position w:val="-14"/>
          <w:sz w:val="20"/>
        </w:rPr>
        <w:object w:dxaOrig="2840" w:dyaOrig="400">
          <v:shape id="_x0000_i1057" type="#_x0000_t75" style="width:140.25pt;height:20.05pt" o:ole="">
            <v:imagedata r:id="rId91" o:title=""/>
          </v:shape>
          <o:OLEObject Type="Embed" ProgID="Equation.3" ShapeID="_x0000_i1057" DrawAspect="Content" ObjectID="_1514037541" r:id="rId92"/>
        </w:object>
      </w:r>
      <w:r>
        <w:rPr>
          <w:b/>
        </w:rPr>
        <w:tab/>
      </w:r>
      <w:r>
        <w:rPr>
          <w:b/>
        </w:rPr>
        <w:tab/>
      </w:r>
      <w:r>
        <w:rPr>
          <w:b/>
        </w:rPr>
        <w:tab/>
      </w:r>
      <w:r>
        <w:rPr>
          <w:b/>
        </w:rPr>
        <w:tab/>
      </w:r>
      <w:r>
        <w:rPr>
          <w:b/>
        </w:rPr>
        <w:tab/>
      </w:r>
      <w:r w:rsidRPr="0003422D">
        <w:rPr>
          <w:b/>
        </w:rPr>
        <w:t xml:space="preserve">Equation </w:t>
      </w:r>
      <w:r w:rsidR="00791F91" w:rsidRPr="0003422D">
        <w:rPr>
          <w:b/>
        </w:rPr>
        <w:fldChar w:fldCharType="begin"/>
      </w:r>
      <w:r w:rsidRPr="0003422D">
        <w:rPr>
          <w:b/>
        </w:rPr>
        <w:instrText xml:space="preserve"> SEQ Equation \* ARABIC </w:instrText>
      </w:r>
      <w:r w:rsidR="00791F91" w:rsidRPr="0003422D">
        <w:rPr>
          <w:b/>
        </w:rPr>
        <w:fldChar w:fldCharType="separate"/>
      </w:r>
      <w:r w:rsidR="00885EBF">
        <w:rPr>
          <w:b/>
          <w:noProof/>
        </w:rPr>
        <w:t>22</w:t>
      </w:r>
      <w:r w:rsidR="00791F91" w:rsidRPr="0003422D">
        <w:rPr>
          <w:b/>
        </w:rPr>
        <w:fldChar w:fldCharType="end"/>
      </w:r>
    </w:p>
    <w:p w:rsidR="0042471A" w:rsidRDefault="0042471A" w:rsidP="0042471A"/>
    <w:p w:rsidR="0042471A" w:rsidRDefault="0042471A" w:rsidP="0042471A">
      <w:r>
        <w:t xml:space="preserve">This calculation can be performed iteratively, following the general form described below for the coefficients derived with the primary reference, </w:t>
      </w:r>
      <w:r w:rsidRPr="00A540CA">
        <w:rPr>
          <w:b/>
        </w:rPr>
        <w:t>g</w:t>
      </w:r>
      <w:r w:rsidRPr="00A540CA">
        <w:rPr>
          <w:b/>
          <w:vertAlign w:val="subscript"/>
        </w:rPr>
        <w:t>1</w:t>
      </w:r>
      <w:r>
        <w:t xml:space="preserve">, and secondary references, modified as described above, </w:t>
      </w:r>
      <w:r w:rsidRPr="00A540CA">
        <w:rPr>
          <w:b/>
        </w:rPr>
        <w:t>g</w:t>
      </w:r>
      <w:r w:rsidRPr="00A540CA">
        <w:rPr>
          <w:b/>
          <w:vertAlign w:val="subscript"/>
        </w:rPr>
        <w:t>2,1/2</w:t>
      </w:r>
      <w:r>
        <w:t xml:space="preserve">.  </w:t>
      </w:r>
    </w:p>
    <w:p w:rsidR="0042471A" w:rsidRDefault="0042471A" w:rsidP="0042471A"/>
    <w:p w:rsidR="0042471A" w:rsidRDefault="0042471A" w:rsidP="0042471A">
      <w:r>
        <w:t xml:space="preserve">A new netCDF file is then created, for the prime GSICS Correction, following the GSICS file naming convention </w:t>
      </w:r>
      <w:r w:rsidR="00791F91">
        <w:fldChar w:fldCharType="begin"/>
      </w:r>
      <w:r>
        <w:instrText xml:space="preserve"> ADDIN EN.CITE &lt;EndNote&gt;&lt;Cite&gt;&lt;Author&gt;GSICS&lt;/Author&gt;&lt;Year&gt;2013&lt;/Year&gt;&lt;IDText&gt;GSICS File Naming Convention&lt;/IDText&gt;&lt;DisplayText&gt;(GSICS 2013)&lt;/DisplayText&gt;&lt;record&gt;&lt;urls&gt;&lt;related-urls&gt;&lt;url&gt;https://gsics.nesdis.noaa.gov/wiki/Development/FilenameConvention&lt;/url&gt;&lt;/related-urls&gt;&lt;/urls&gt;&lt;titles&gt;&lt;title&gt;GSICS File Naming Convention&lt;/title&gt;&lt;secondary-title&gt;GSICS Development Wiki&lt;/secondary-title&gt;&lt;/titles&gt;&lt;number&gt;2014-11-05&lt;/number&gt;&lt;contributors&gt;&lt;authors&gt;&lt;author&gt;GSICS&lt;/author&gt;&lt;/authors&gt;&lt;/contributors&gt;&lt;added-date format="utc"&gt;1415191931&lt;/added-date&gt;&lt;ref-type name="Web Page"&gt;12&lt;/ref-type&gt;&lt;dates&gt;&lt;year&gt;2013&lt;/year&gt;&lt;/dates&gt;&lt;rec-number&gt;195&lt;/rec-number&gt;&lt;last-updated-date format="utc"&gt;1415192101&lt;/last-updated-date&gt;&lt;/record&gt;&lt;/Cite&gt;&lt;/EndNote&gt;</w:instrText>
      </w:r>
      <w:r w:rsidR="00791F91">
        <w:fldChar w:fldCharType="separate"/>
      </w:r>
      <w:r>
        <w:rPr>
          <w:noProof/>
        </w:rPr>
        <w:t>(GSICS 2013)</w:t>
      </w:r>
      <w:r w:rsidR="00791F91">
        <w:fldChar w:fldCharType="end"/>
      </w:r>
      <w:r>
        <w:t>. The coefficients of prime GSICS Correction and their uncertainties are then written to this netCDF file and it is transferred to the upload directory of the appropriate GSICS Server as defined on the [</w:t>
      </w:r>
      <w:hyperlink r:id="rId93" w:history="1">
        <w:r w:rsidRPr="00FF6B95">
          <w:rPr>
            <w:rStyle w:val="Hyperlink"/>
          </w:rPr>
          <w:t>GSICS Wiki</w:t>
        </w:r>
      </w:hyperlink>
      <w:r>
        <w:t xml:space="preserve">]. </w:t>
      </w:r>
    </w:p>
    <w:p w:rsidR="0042471A" w:rsidRDefault="0042471A" w:rsidP="0042471A"/>
    <w:p w:rsidR="0042471A" w:rsidRDefault="00791F91" w:rsidP="0042471A">
      <w:r>
        <w:fldChar w:fldCharType="begin"/>
      </w:r>
      <w:r w:rsidR="0042471A">
        <w:instrText xml:space="preserve"> REF _Ref404675799 \h </w:instrText>
      </w:r>
      <w:r>
        <w:fldChar w:fldCharType="separate"/>
      </w:r>
      <w:r w:rsidR="00885EBF">
        <w:t xml:space="preserve">Figure </w:t>
      </w:r>
      <w:r w:rsidR="00885EBF">
        <w:rPr>
          <w:noProof/>
        </w:rPr>
        <w:t>4</w:t>
      </w:r>
      <w:r>
        <w:fldChar w:fldCharType="end"/>
      </w:r>
      <w:r w:rsidR="0042471A">
        <w:t xml:space="preserve"> shows the biases calculated from the Prime GSICS Correction for the whole period of this sample dataset. In this case, the GSICS Corrections from the two references (Metop-A/IASI and Metop-B/IASI) are almost indistinguishable on this scale, and the Prime GSICS Correction obscures the other lines, which it overplots, confirming its consistency.</w:t>
      </w:r>
    </w:p>
    <w:p w:rsidR="0042471A" w:rsidRDefault="0042471A" w:rsidP="0042471A"/>
    <w:p w:rsidR="0042471A" w:rsidRDefault="00791F91" w:rsidP="0042471A">
      <w:r>
        <w:fldChar w:fldCharType="begin"/>
      </w:r>
      <w:r w:rsidR="0042471A">
        <w:instrText xml:space="preserve"> REF _Ref404675993 \h </w:instrText>
      </w:r>
      <w:r>
        <w:fldChar w:fldCharType="separate"/>
      </w:r>
      <w:r w:rsidR="00885EBF">
        <w:t xml:space="preserve">Figure </w:t>
      </w:r>
      <w:r w:rsidR="00885EBF">
        <w:rPr>
          <w:noProof/>
        </w:rPr>
        <w:t>5</w:t>
      </w:r>
      <w:r>
        <w:fldChar w:fldCharType="end"/>
      </w:r>
      <w:r w:rsidR="0042471A">
        <w:t xml:space="preserve"> shows the uncertainty in the radiance biases calculated from the GSICS Corrections derived from individual references, and compares these with the uncertainty on the delta correction, which increases the uncertainty on the GSICS Correction from the secondary reference when it is applied. In turn, this reduces its weight in the blended average that makes up the Prime GSICS Correction – so its uncertainty is only a little better than that of the GSICS Correction from the primary reference.</w:t>
      </w:r>
    </w:p>
    <w:p w:rsidR="0042471A" w:rsidRDefault="0042471A" w:rsidP="0042471A">
      <w:pPr>
        <w:keepNext/>
        <w:jc w:val="center"/>
      </w:pPr>
      <w:r>
        <w:rPr>
          <w:noProof/>
        </w:rPr>
        <w:drawing>
          <wp:inline distT="0" distB="0" distL="0" distR="0">
            <wp:extent cx="5724525" cy="3152775"/>
            <wp:effectExtent l="19050" t="0" r="9525" b="0"/>
            <wp:docPr id="4" name="Picture 54" descr="H:\MY DOCUMENTS\plots\hypirsno_prime_rac_msg3_Ux2_d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MY DOCUMENTS\plots\hypirsno_prime_rac_msg3_Ux2_dTb.png"/>
                    <pic:cNvPicPr>
                      <a:picLocks noChangeAspect="1" noChangeArrowheads="1"/>
                    </pic:cNvPicPr>
                  </pic:nvPicPr>
                  <pic:blipFill>
                    <a:blip r:embed="rId94" cstate="print"/>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42471A" w:rsidRDefault="0042471A" w:rsidP="0042471A">
      <w:pPr>
        <w:pStyle w:val="Caption"/>
      </w:pPr>
      <w:bookmarkStart w:id="62" w:name="_Ref404675799"/>
      <w:bookmarkStart w:id="63" w:name="_Toc437599240"/>
      <w:r>
        <w:t xml:space="preserve">Figure </w:t>
      </w:r>
      <w:fldSimple w:instr=" SEQ Figure \* ARABIC ">
        <w:r w:rsidR="00885EBF">
          <w:rPr>
            <w:noProof/>
          </w:rPr>
          <w:t>4</w:t>
        </w:r>
      </w:fldSimple>
      <w:bookmarkEnd w:id="62"/>
      <w:r>
        <w:t xml:space="preserve"> – Time Series of Radiance Biases (in K) calculated for Standard Radiance Scene from GSICS Re-Analysis Corrections for Meteosat-10/SEVIRI with respect to Metop-A/IASI (black) and Metop-B/IASI (red), Metop-B/IASI after delta correction (green), and Prime GSICS Re-Analysis Correction (blue), which obscures most other lines.</w:t>
      </w:r>
      <w:bookmarkEnd w:id="63"/>
    </w:p>
    <w:p w:rsidR="0042471A" w:rsidRDefault="0042471A" w:rsidP="0042471A"/>
    <w:p w:rsidR="0042471A" w:rsidRDefault="0042471A" w:rsidP="0042471A">
      <w:pPr>
        <w:keepNext/>
        <w:jc w:val="center"/>
      </w:pPr>
      <w:r>
        <w:rPr>
          <w:noProof/>
        </w:rPr>
        <w:drawing>
          <wp:inline distT="0" distB="0" distL="0" distR="0">
            <wp:extent cx="5724525" cy="3152775"/>
            <wp:effectExtent l="19050" t="0" r="9525" b="0"/>
            <wp:docPr id="134" name="Picture 134" descr="H:\MY DOCUMENTS\plots\hypirsno_prime_rac_msg3_Ux2_u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MY DOCUMENTS\plots\hypirsno_prime_rac_msg3_Ux2_unc.png"/>
                    <pic:cNvPicPr>
                      <a:picLocks noChangeAspect="1" noChangeArrowheads="1"/>
                    </pic:cNvPicPr>
                  </pic:nvPicPr>
                  <pic:blipFill>
                    <a:blip r:embed="rId95" cstate="print"/>
                    <a:srcRect/>
                    <a:stretch>
                      <a:fillRect/>
                    </a:stretch>
                  </pic:blipFill>
                  <pic:spPr bwMode="auto">
                    <a:xfrm>
                      <a:off x="0" y="0"/>
                      <a:ext cx="5724525" cy="3152775"/>
                    </a:xfrm>
                    <a:prstGeom prst="rect">
                      <a:avLst/>
                    </a:prstGeom>
                    <a:noFill/>
                    <a:ln w="9525">
                      <a:noFill/>
                      <a:miter lim="800000"/>
                      <a:headEnd/>
                      <a:tailEnd/>
                    </a:ln>
                  </pic:spPr>
                </pic:pic>
              </a:graphicData>
            </a:graphic>
          </wp:inline>
        </w:drawing>
      </w:r>
    </w:p>
    <w:p w:rsidR="0042471A" w:rsidRDefault="0042471A" w:rsidP="0042471A">
      <w:pPr>
        <w:pStyle w:val="Caption"/>
      </w:pPr>
      <w:bookmarkStart w:id="64" w:name="_Ref404675993"/>
      <w:bookmarkStart w:id="65" w:name="_Toc437599241"/>
      <w:r>
        <w:t xml:space="preserve">Figure </w:t>
      </w:r>
      <w:fldSimple w:instr=" SEQ Figure \* ARABIC ">
        <w:r w:rsidR="00885EBF">
          <w:rPr>
            <w:noProof/>
          </w:rPr>
          <w:t>5</w:t>
        </w:r>
      </w:fldSimple>
      <w:bookmarkEnd w:id="64"/>
      <w:r>
        <w:t xml:space="preserve"> – Time Series of k=1 uncertainties (in K) calculated for Standard Radiance Scene from GSICS Re-Analysis Corrections for Meteosat-10/SEVIRI with respect to Metop-A/IASI (black) and Metop-B/IASI (red), Metop-B/IASI after delta correction (green), the delta correction itself (cyan), and the Prime GSICS Re-Analysis Correction (blue), which obscures most other lines.</w:t>
      </w:r>
      <w:bookmarkEnd w:id="65"/>
    </w:p>
    <w:p w:rsidR="0042471A" w:rsidRDefault="0042471A" w:rsidP="0042471A"/>
    <w:p w:rsidR="0042471A" w:rsidRDefault="0042471A" w:rsidP="0042471A">
      <w:pPr>
        <w:keepNext/>
        <w:jc w:val="center"/>
      </w:pPr>
      <w:r>
        <w:rPr>
          <w:noProof/>
        </w:rPr>
        <w:drawing>
          <wp:inline distT="0" distB="0" distL="0" distR="0">
            <wp:extent cx="5725160" cy="3148965"/>
            <wp:effectExtent l="19050" t="0" r="8890" b="0"/>
            <wp:docPr id="47" name="Picture 47" descr="H:\MY DOCUMENTS\plots\hypirsno_prime_rac_msg3_Ux2_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MY DOCUMENTS\plots\hypirsno_prime_rac_msg3_Ux2_wt.png"/>
                    <pic:cNvPicPr>
                      <a:picLocks noChangeAspect="1" noChangeArrowheads="1"/>
                    </pic:cNvPicPr>
                  </pic:nvPicPr>
                  <pic:blipFill>
                    <a:blip r:embed="rId96" cstate="print"/>
                    <a:srcRect/>
                    <a:stretch>
                      <a:fillRect/>
                    </a:stretch>
                  </pic:blipFill>
                  <pic:spPr bwMode="auto">
                    <a:xfrm>
                      <a:off x="0" y="0"/>
                      <a:ext cx="5725160" cy="3148965"/>
                    </a:xfrm>
                    <a:prstGeom prst="rect">
                      <a:avLst/>
                    </a:prstGeom>
                    <a:noFill/>
                    <a:ln w="9525">
                      <a:noFill/>
                      <a:miter lim="800000"/>
                      <a:headEnd/>
                      <a:tailEnd/>
                    </a:ln>
                  </pic:spPr>
                </pic:pic>
              </a:graphicData>
            </a:graphic>
          </wp:inline>
        </w:drawing>
      </w:r>
    </w:p>
    <w:p w:rsidR="0042471A" w:rsidRDefault="0042471A" w:rsidP="0042471A">
      <w:pPr>
        <w:pStyle w:val="Caption"/>
      </w:pPr>
      <w:bookmarkStart w:id="66" w:name="_Ref404687411"/>
      <w:bookmarkStart w:id="67" w:name="_Toc437599242"/>
      <w:r>
        <w:t xml:space="preserve">Figure </w:t>
      </w:r>
      <w:fldSimple w:instr=" SEQ Figure \* ARABIC ">
        <w:r w:rsidR="00885EBF">
          <w:rPr>
            <w:noProof/>
          </w:rPr>
          <w:t>6</w:t>
        </w:r>
      </w:fldSimple>
      <w:bookmarkEnd w:id="66"/>
      <w:r>
        <w:t xml:space="preserve"> – Time Series of relative weights of GSICS Corrections from primary reference (red) and secondary reference (green) used to calculate Prime Correction.</w:t>
      </w:r>
      <w:bookmarkEnd w:id="67"/>
    </w:p>
    <w:p w:rsidR="0042471A" w:rsidRDefault="0042471A" w:rsidP="0042471A"/>
    <w:p w:rsidR="0042471A" w:rsidRDefault="00791F91" w:rsidP="0042471A">
      <w:r>
        <w:fldChar w:fldCharType="begin"/>
      </w:r>
      <w:r w:rsidR="0042471A">
        <w:instrText xml:space="preserve"> REF _Ref404687411 \h </w:instrText>
      </w:r>
      <w:r>
        <w:fldChar w:fldCharType="separate"/>
      </w:r>
      <w:r w:rsidR="00885EBF">
        <w:t xml:space="preserve">Figure </w:t>
      </w:r>
      <w:r w:rsidR="00885EBF">
        <w:rPr>
          <w:noProof/>
        </w:rPr>
        <w:t>6</w:t>
      </w:r>
      <w:r>
        <w:fldChar w:fldCharType="end"/>
      </w:r>
      <w:r w:rsidR="0042471A">
        <w:t xml:space="preserve"> shows how the relative weights of the constituent parts of the Prime GSICS Correction vary with time, depending on the relative uncertainty of the GSICS Corrections derived from primary and secondary references. Initially only the primary reference is available, so the Prime GSICS Correction is based purely on that. It continues to dominate the secondary reference for most of the remainder of the time series, due to the extra uncertainty introduced by applying the delta correction. However, there are some periods where the GSICS Correction from the secondary reference dominates – for example when an outage in the data feed to this demonstration product from Metop-A/IASI occurred in January 2014.</w:t>
      </w:r>
    </w:p>
    <w:p w:rsidR="0042471A" w:rsidRDefault="0042471A" w:rsidP="0042471A"/>
    <w:p w:rsidR="0042471A" w:rsidRPr="00587203" w:rsidRDefault="0042471A" w:rsidP="0042471A">
      <w:pPr>
        <w:sectPr w:rsidR="0042471A" w:rsidRPr="00587203" w:rsidSect="00AC66C0">
          <w:headerReference w:type="first" r:id="rId97"/>
          <w:pgSz w:w="11907" w:h="16840" w:code="9"/>
          <w:pgMar w:top="2268" w:right="1440" w:bottom="1134" w:left="1440" w:header="720" w:footer="567" w:gutter="0"/>
          <w:cols w:space="720"/>
        </w:sectPr>
      </w:pPr>
    </w:p>
    <w:p w:rsidR="0042471A" w:rsidRPr="00FF5431" w:rsidRDefault="0042471A" w:rsidP="00494370">
      <w:pPr>
        <w:pStyle w:val="Appendix1"/>
      </w:pPr>
      <w:bookmarkStart w:id="68" w:name="_Toc437597350"/>
      <w:bookmarkStart w:id="69" w:name="_Toc437599232"/>
      <w:r>
        <w:t>Example IDL Code</w:t>
      </w:r>
      <w:bookmarkEnd w:id="68"/>
      <w:bookmarkEnd w:id="69"/>
    </w:p>
    <w:p w:rsidR="0042471A" w:rsidRDefault="0042471A" w:rsidP="0042471A"/>
    <w:p w:rsidR="0042471A" w:rsidRDefault="0042471A" w:rsidP="0042471A">
      <w:r>
        <w:t>The example code in this appendix uses variable names which map to the symbols used in this ATBD as follows:</w:t>
      </w:r>
    </w:p>
    <w:p w:rsidR="0042471A" w:rsidRDefault="0042471A" w:rsidP="0042471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977"/>
        <w:gridCol w:w="2410"/>
      </w:tblGrid>
      <w:tr w:rsidR="0042471A" w:rsidRPr="007A0A9A" w:rsidTr="0042471A">
        <w:trPr>
          <w:trHeight w:val="1660"/>
        </w:trPr>
        <w:tc>
          <w:tcPr>
            <w:tcW w:w="1668" w:type="dxa"/>
          </w:tcPr>
          <w:p w:rsidR="0042471A" w:rsidRPr="00BE2852" w:rsidRDefault="0042471A" w:rsidP="0042471A">
            <w:pPr>
              <w:jc w:val="left"/>
              <w:rPr>
                <w:b/>
                <w:sz w:val="20"/>
              </w:rPr>
            </w:pPr>
            <w:r w:rsidRPr="00BE2852">
              <w:rPr>
                <w:b/>
                <w:sz w:val="20"/>
              </w:rPr>
              <w:t>Define GSICS Corrections and Uncertainties in Matrix notation</w:t>
            </w:r>
          </w:p>
        </w:tc>
        <w:tc>
          <w:tcPr>
            <w:tcW w:w="5386" w:type="dxa"/>
            <w:gridSpan w:val="2"/>
          </w:tcPr>
          <w:p w:rsidR="0042471A" w:rsidRPr="00BE2852" w:rsidRDefault="0042471A" w:rsidP="0042471A">
            <w:pPr>
              <w:rPr>
                <w:b/>
                <w:sz w:val="20"/>
              </w:rPr>
            </w:pPr>
            <w:r w:rsidRPr="00BE2852">
              <w:rPr>
                <w:b/>
                <w:position w:val="-68"/>
                <w:sz w:val="20"/>
              </w:rPr>
              <w:object w:dxaOrig="1920" w:dyaOrig="1460">
                <v:shape id="_x0000_i1058" type="#_x0000_t75" style="width:98.3pt;height:75.15pt" o:ole="">
                  <v:imagedata r:id="rId98" o:title=""/>
                </v:shape>
                <o:OLEObject Type="Embed" ProgID="Equation.3" ShapeID="_x0000_i1058" DrawAspect="Content" ObjectID="_1514037542" r:id="rId99"/>
              </w:object>
            </w:r>
            <w:r w:rsidRPr="00BE2852">
              <w:rPr>
                <w:b/>
                <w:sz w:val="20"/>
              </w:rPr>
              <w:t xml:space="preserve">  </w:t>
            </w:r>
            <w:r w:rsidRPr="00BE2852">
              <w:rPr>
                <w:b/>
                <w:position w:val="-48"/>
                <w:sz w:val="20"/>
              </w:rPr>
              <w:object w:dxaOrig="2520" w:dyaOrig="1080">
                <v:shape id="_x0000_i1059" type="#_x0000_t75" style="width:125.2pt;height:56.35pt" o:ole="">
                  <v:imagedata r:id="rId100" o:title=""/>
                </v:shape>
                <o:OLEObject Type="Embed" ProgID="Equation.3" ShapeID="_x0000_i1059" DrawAspect="Content" ObjectID="_1514037543" r:id="rId101"/>
              </w:object>
            </w:r>
          </w:p>
          <w:p w:rsidR="0042471A" w:rsidRPr="00BE2852" w:rsidRDefault="0042471A" w:rsidP="0042471A">
            <w:pPr>
              <w:jc w:val="left"/>
              <w:rPr>
                <w:b/>
                <w:sz w:val="20"/>
              </w:rPr>
            </w:pPr>
          </w:p>
        </w:tc>
        <w:tc>
          <w:tcPr>
            <w:tcW w:w="2410" w:type="dxa"/>
          </w:tcPr>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g1=[a1,b1]</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g2=[a2,b2]</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g12=[a12,b12]</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g3=[a3,b3]</w:t>
            </w:r>
          </w:p>
          <w:p w:rsidR="0042471A" w:rsidRPr="00BE2852" w:rsidRDefault="0042471A" w:rsidP="0042471A">
            <w:pPr>
              <w:jc w:val="left"/>
              <w:rPr>
                <w:rFonts w:ascii="Courier New" w:hAnsi="Courier New" w:cs="Courier New"/>
                <w:b/>
                <w:noProof/>
                <w:sz w:val="18"/>
              </w:rPr>
            </w:pP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ug1=[[ua1^2,uab1],$</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 xml:space="preserve">     [uab1,ab1^2]]</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w:t>
            </w:r>
          </w:p>
        </w:tc>
      </w:tr>
      <w:tr w:rsidR="0042471A" w:rsidRPr="007A0A9A" w:rsidTr="0042471A">
        <w:trPr>
          <w:trHeight w:val="1660"/>
        </w:trPr>
        <w:tc>
          <w:tcPr>
            <w:tcW w:w="1668" w:type="dxa"/>
          </w:tcPr>
          <w:p w:rsidR="0042471A" w:rsidRPr="00BE2852" w:rsidRDefault="0042471A" w:rsidP="0042471A">
            <w:pPr>
              <w:jc w:val="left"/>
              <w:rPr>
                <w:b/>
                <w:sz w:val="20"/>
              </w:rPr>
            </w:pPr>
            <w:r w:rsidRPr="00BE2852">
              <w:rPr>
                <w:b/>
                <w:sz w:val="20"/>
              </w:rPr>
              <w:t xml:space="preserve">Weighted </w:t>
            </w:r>
            <w:r>
              <w:rPr>
                <w:b/>
                <w:sz w:val="20"/>
              </w:rPr>
              <w:t>a</w:t>
            </w:r>
            <w:r w:rsidRPr="00BE2852">
              <w:rPr>
                <w:b/>
                <w:sz w:val="20"/>
              </w:rPr>
              <w:t>verage of RAC1 and RAC2+Delta12</w:t>
            </w:r>
          </w:p>
          <w:p w:rsidR="0042471A" w:rsidRPr="00BE2852" w:rsidRDefault="0042471A" w:rsidP="0042471A">
            <w:pPr>
              <w:jc w:val="left"/>
              <w:rPr>
                <w:b/>
                <w:sz w:val="20"/>
              </w:rPr>
            </w:pPr>
            <w:r>
              <w:rPr>
                <w:b/>
                <w:sz w:val="20"/>
              </w:rPr>
              <w:t>w</w:t>
            </w:r>
            <w:r w:rsidRPr="00BE2852">
              <w:rPr>
                <w:b/>
                <w:sz w:val="20"/>
              </w:rPr>
              <w:t>eighted by uncertainties</w:t>
            </w:r>
          </w:p>
        </w:tc>
        <w:tc>
          <w:tcPr>
            <w:tcW w:w="5386" w:type="dxa"/>
            <w:gridSpan w:val="2"/>
          </w:tcPr>
          <w:p w:rsidR="0042471A" w:rsidRPr="00BE2852" w:rsidRDefault="0042471A" w:rsidP="0042471A">
            <w:pPr>
              <w:rPr>
                <w:b/>
                <w:sz w:val="20"/>
              </w:rPr>
            </w:pPr>
            <w:r w:rsidRPr="00BE2852">
              <w:rPr>
                <w:b/>
                <w:sz w:val="20"/>
              </w:rPr>
              <w:t xml:space="preserve">  </w:t>
            </w:r>
            <w:r w:rsidRPr="00BE2852">
              <w:rPr>
                <w:b/>
                <w:position w:val="-34"/>
                <w:sz w:val="20"/>
              </w:rPr>
              <w:object w:dxaOrig="2760" w:dyaOrig="800">
                <v:shape id="_x0000_i1060" type="#_x0000_t75" style="width:139pt;height:41.3pt" o:ole="">
                  <v:imagedata r:id="rId102" o:title=""/>
                </v:shape>
                <o:OLEObject Type="Embed" ProgID="Equation.3" ShapeID="_x0000_i1060" DrawAspect="Content" ObjectID="_1514037544" r:id="rId103"/>
              </w:object>
            </w:r>
          </w:p>
          <w:p w:rsidR="0042471A" w:rsidRPr="00BE2852" w:rsidRDefault="0042471A" w:rsidP="0042471A">
            <w:pPr>
              <w:jc w:val="left"/>
              <w:rPr>
                <w:b/>
                <w:sz w:val="20"/>
              </w:rPr>
            </w:pPr>
          </w:p>
        </w:tc>
        <w:tc>
          <w:tcPr>
            <w:tcW w:w="2410" w:type="dxa"/>
          </w:tcPr>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ug0=INVERT($</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 xml:space="preserve">    INVERT(u1)+$</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 xml:space="preserve">    INVERT(u3))</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g0=ug0#INVERT(ug1)#$</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 xml:space="preserve">   INVERT(ug3)#g3</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ua0=SQRT(ug0[0,0])</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ub0=SQRT(ug0[1,1])</w:t>
            </w: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uab0=ug0[0,1]</w:t>
            </w:r>
          </w:p>
        </w:tc>
      </w:tr>
      <w:tr w:rsidR="0042471A" w:rsidRPr="00BE2852" w:rsidTr="0042471A">
        <w:tc>
          <w:tcPr>
            <w:tcW w:w="1668" w:type="dxa"/>
          </w:tcPr>
          <w:p w:rsidR="0042471A" w:rsidRPr="00BE2852" w:rsidRDefault="0042471A" w:rsidP="0042471A">
            <w:pPr>
              <w:jc w:val="left"/>
              <w:rPr>
                <w:b/>
                <w:sz w:val="20"/>
              </w:rPr>
            </w:pPr>
            <w:r w:rsidRPr="00BE2852">
              <w:rPr>
                <w:b/>
                <w:sz w:val="20"/>
              </w:rPr>
              <w:t xml:space="preserve">Standard Error of Delta Correction </w:t>
            </w:r>
            <w:r w:rsidRPr="00BE2852">
              <w:rPr>
                <w:b/>
                <w:sz w:val="20"/>
              </w:rPr>
              <w:br/>
              <w:t>from Ref1 to Ref2</w:t>
            </w:r>
          </w:p>
        </w:tc>
        <w:tc>
          <w:tcPr>
            <w:tcW w:w="2409" w:type="dxa"/>
          </w:tcPr>
          <w:p w:rsidR="0042471A" w:rsidRPr="00BE2852" w:rsidRDefault="0042471A" w:rsidP="0042471A">
            <w:pPr>
              <w:rPr>
                <w:b/>
                <w:sz w:val="20"/>
              </w:rPr>
            </w:pPr>
            <w:r w:rsidRPr="00BE2852">
              <w:rPr>
                <w:b/>
                <w:sz w:val="20"/>
              </w:rPr>
              <w:t>Matrix of Residuals:</w:t>
            </w:r>
            <w:r w:rsidRPr="00BE2852">
              <w:rPr>
                <w:b/>
                <w:position w:val="-14"/>
                <w:sz w:val="20"/>
              </w:rPr>
              <w:object w:dxaOrig="1960" w:dyaOrig="400">
                <v:shape id="_x0000_i1061" type="#_x0000_t75" style="width:82pt;height:18.15pt" o:ole="">
                  <v:imagedata r:id="rId40" o:title=""/>
                </v:shape>
                <o:OLEObject Type="Embed" ProgID="Equation.3" ShapeID="_x0000_i1061" DrawAspect="Content" ObjectID="_1514037545" r:id="rId104"/>
              </w:object>
            </w:r>
          </w:p>
          <w:p w:rsidR="0042471A" w:rsidRPr="00BE2852" w:rsidRDefault="0042471A" w:rsidP="0042471A">
            <w:pPr>
              <w:jc w:val="left"/>
              <w:rPr>
                <w:b/>
                <w:sz w:val="20"/>
              </w:rPr>
            </w:pP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Covariance of Residuals:</w:t>
            </w:r>
          </w:p>
          <w:p w:rsidR="0042471A" w:rsidRPr="00BE2852" w:rsidRDefault="0042471A" w:rsidP="0042471A">
            <w:pPr>
              <w:rPr>
                <w:b/>
                <w:sz w:val="20"/>
              </w:rPr>
            </w:pPr>
            <w:r w:rsidRPr="00BE2852">
              <w:rPr>
                <w:b/>
                <w:position w:val="-16"/>
                <w:sz w:val="20"/>
              </w:rPr>
              <w:object w:dxaOrig="1540" w:dyaOrig="440">
                <v:shape id="_x0000_i1062" type="#_x0000_t75" style="width:65.1pt;height:18.8pt" o:ole="">
                  <v:imagedata r:id="rId42" o:title=""/>
                </v:shape>
                <o:OLEObject Type="Embed" ProgID="Equation.3" ShapeID="_x0000_i1062" DrawAspect="Content" ObjectID="_1514037546" r:id="rId105"/>
              </w:object>
            </w: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Over-sampling Factor:</w:t>
            </w:r>
          </w:p>
          <w:p w:rsidR="0042471A" w:rsidRPr="00BE2852" w:rsidRDefault="0042471A" w:rsidP="0042471A">
            <w:pPr>
              <w:rPr>
                <w:b/>
                <w:sz w:val="20"/>
              </w:rPr>
            </w:pPr>
            <w:r w:rsidRPr="00BE2852">
              <w:rPr>
                <w:b/>
                <w:position w:val="-24"/>
                <w:sz w:val="20"/>
              </w:rPr>
              <w:object w:dxaOrig="1120" w:dyaOrig="620">
                <v:shape id="_x0000_i1063" type="#_x0000_t75" style="width:41.3pt;height:23.15pt" o:ole="">
                  <v:imagedata r:id="rId46" o:title=""/>
                </v:shape>
                <o:OLEObject Type="Embed" ProgID="Equation.3" ShapeID="_x0000_i1063" DrawAspect="Content" ObjectID="_1514037547" r:id="rId106"/>
              </w:object>
            </w: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 xml:space="preserve">Delta Correction Uncertainty </w:t>
            </w:r>
            <w:r w:rsidRPr="00BE2852">
              <w:rPr>
                <w:b/>
                <w:sz w:val="20"/>
              </w:rPr>
              <w:br/>
              <w:t>(Covariance Matrix):</w:t>
            </w:r>
          </w:p>
          <w:p w:rsidR="0042471A" w:rsidRPr="00BE2852" w:rsidRDefault="0042471A" w:rsidP="0042471A">
            <w:pPr>
              <w:jc w:val="left"/>
              <w:rPr>
                <w:b/>
                <w:sz w:val="20"/>
              </w:rPr>
            </w:pPr>
            <w:r w:rsidRPr="00BE2852">
              <w:rPr>
                <w:b/>
                <w:position w:val="-24"/>
                <w:sz w:val="20"/>
              </w:rPr>
              <w:object w:dxaOrig="1520" w:dyaOrig="639">
                <v:shape id="_x0000_i1064" type="#_x0000_t75" style="width:63.85pt;height:26.9pt" o:ole="">
                  <v:imagedata r:id="rId107" o:title=""/>
                </v:shape>
                <o:OLEObject Type="Embed" ProgID="Equation.3" ShapeID="_x0000_i1064" DrawAspect="Content" ObjectID="_1514037548" r:id="rId108"/>
              </w:object>
            </w:r>
          </w:p>
        </w:tc>
        <w:tc>
          <w:tcPr>
            <w:tcW w:w="2977" w:type="dxa"/>
          </w:tcPr>
          <w:p w:rsidR="0042471A" w:rsidRPr="00BE2852" w:rsidRDefault="0042471A" w:rsidP="0042471A">
            <w:pPr>
              <w:rPr>
                <w:b/>
                <w:sz w:val="20"/>
              </w:rPr>
            </w:pPr>
            <w:r w:rsidRPr="00BE2852">
              <w:rPr>
                <w:b/>
                <w:sz w:val="20"/>
              </w:rPr>
              <w:t>Matrix of Residuals:</w:t>
            </w:r>
            <w:r w:rsidRPr="00BE2852">
              <w:rPr>
                <w:b/>
                <w:position w:val="-36"/>
                <w:sz w:val="20"/>
              </w:rPr>
              <w:object w:dxaOrig="2220" w:dyaOrig="840">
                <v:shape id="_x0000_i1065" type="#_x0000_t75" style="width:93.3pt;height:35.7pt" o:ole="">
                  <v:imagedata r:id="rId109" o:title=""/>
                </v:shape>
                <o:OLEObject Type="Embed" ProgID="Equation.3" ShapeID="_x0000_i1065" DrawAspect="Content" ObjectID="_1514037549" r:id="rId110"/>
              </w:object>
            </w:r>
          </w:p>
          <w:p w:rsidR="0042471A" w:rsidRPr="00BE2852" w:rsidRDefault="0042471A" w:rsidP="0042471A">
            <w:pPr>
              <w:jc w:val="left"/>
              <w:rPr>
                <w:b/>
                <w:sz w:val="20"/>
              </w:rPr>
            </w:pPr>
            <w:r w:rsidRPr="00BE2852">
              <w:rPr>
                <w:b/>
                <w:sz w:val="20"/>
              </w:rPr>
              <w:br/>
              <w:t>Covariance of Residuals:</w:t>
            </w:r>
          </w:p>
          <w:p w:rsidR="0042471A" w:rsidRPr="00BE2852" w:rsidRDefault="0042471A" w:rsidP="0042471A">
            <w:pPr>
              <w:rPr>
                <w:b/>
                <w:sz w:val="20"/>
              </w:rPr>
            </w:pPr>
            <w:r w:rsidRPr="00BE2852">
              <w:rPr>
                <w:b/>
                <w:position w:val="-16"/>
                <w:sz w:val="20"/>
              </w:rPr>
              <w:object w:dxaOrig="1540" w:dyaOrig="440">
                <v:shape id="_x0000_i1066" type="#_x0000_t75" style="width:65.1pt;height:18.8pt" o:ole="">
                  <v:imagedata r:id="rId42" o:title=""/>
                </v:shape>
                <o:OLEObject Type="Embed" ProgID="Equation.3" ShapeID="_x0000_i1066" DrawAspect="Content" ObjectID="_1514037550" r:id="rId111"/>
              </w:object>
            </w: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Over-sampling Factor:</w:t>
            </w:r>
          </w:p>
          <w:p w:rsidR="0042471A" w:rsidRPr="00BE2852" w:rsidRDefault="0042471A" w:rsidP="0042471A">
            <w:pPr>
              <w:rPr>
                <w:b/>
                <w:sz w:val="20"/>
              </w:rPr>
            </w:pPr>
            <w:r w:rsidRPr="00BE2852">
              <w:rPr>
                <w:b/>
                <w:position w:val="-24"/>
                <w:sz w:val="20"/>
              </w:rPr>
              <w:object w:dxaOrig="1120" w:dyaOrig="620">
                <v:shape id="_x0000_i1067" type="#_x0000_t75" style="width:41.3pt;height:23.15pt" o:ole="">
                  <v:imagedata r:id="rId46" o:title=""/>
                </v:shape>
                <o:OLEObject Type="Embed" ProgID="Equation.3" ShapeID="_x0000_i1067" DrawAspect="Content" ObjectID="_1514037551" r:id="rId112"/>
              </w:object>
            </w:r>
          </w:p>
          <w:p w:rsidR="0042471A" w:rsidRPr="00BE2852" w:rsidRDefault="0042471A" w:rsidP="0042471A">
            <w:pPr>
              <w:jc w:val="left"/>
              <w:rPr>
                <w:b/>
                <w:sz w:val="20"/>
              </w:rPr>
            </w:pPr>
          </w:p>
          <w:p w:rsidR="0042471A" w:rsidRPr="00BE2852" w:rsidRDefault="0042471A" w:rsidP="0042471A">
            <w:pPr>
              <w:jc w:val="left"/>
              <w:rPr>
                <w:b/>
                <w:sz w:val="20"/>
              </w:rPr>
            </w:pPr>
            <w:r w:rsidRPr="00BE2852">
              <w:rPr>
                <w:b/>
                <w:sz w:val="20"/>
              </w:rPr>
              <w:t>Delta Correction Uncertainty (Covariance Matrix):</w:t>
            </w:r>
          </w:p>
          <w:p w:rsidR="0042471A" w:rsidRPr="00BE2852" w:rsidRDefault="0042471A" w:rsidP="0042471A">
            <w:pPr>
              <w:jc w:val="left"/>
              <w:rPr>
                <w:b/>
                <w:color w:val="FF0000"/>
                <w:sz w:val="20"/>
              </w:rPr>
            </w:pPr>
            <w:r w:rsidRPr="00BE2852">
              <w:rPr>
                <w:b/>
                <w:position w:val="-24"/>
                <w:sz w:val="20"/>
              </w:rPr>
              <w:object w:dxaOrig="1520" w:dyaOrig="639">
                <v:shape id="_x0000_i1068" type="#_x0000_t75" style="width:63.85pt;height:26.9pt" o:ole="">
                  <v:imagedata r:id="rId107" o:title=""/>
                </v:shape>
                <o:OLEObject Type="Embed" ProgID="Equation.3" ShapeID="_x0000_i1068" DrawAspect="Content" ObjectID="_1514037552" r:id="rId113"/>
              </w:object>
            </w:r>
          </w:p>
        </w:tc>
        <w:tc>
          <w:tcPr>
            <w:tcW w:w="2410" w:type="dxa"/>
          </w:tcPr>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residualMatrix=</w:t>
            </w:r>
            <w:r w:rsidRPr="00BE2852">
              <w:rPr>
                <w:rFonts w:ascii="Courier New" w:hAnsi="Courier New" w:cs="Courier New"/>
                <w:b/>
                <w:noProof/>
                <w:sz w:val="20"/>
              </w:rPr>
              <w:br/>
              <w:t xml:space="preserve"> [a12-MEAN(a12),</w:t>
            </w:r>
            <w:r w:rsidRPr="00BE2852">
              <w:rPr>
                <w:rFonts w:ascii="Courier New" w:hAnsi="Courier New" w:cs="Courier New"/>
                <w:b/>
                <w:noProof/>
                <w:sz w:val="20"/>
              </w:rPr>
              <w:br/>
              <w:t xml:space="preserve">  b12-MEAN(b12)]</w:t>
            </w:r>
          </w:p>
          <w:p w:rsidR="0042471A" w:rsidRPr="00BE2852" w:rsidRDefault="0042471A" w:rsidP="0042471A">
            <w:pPr>
              <w:jc w:val="left"/>
              <w:rPr>
                <w:rFonts w:ascii="Courier New" w:hAnsi="Courier New" w:cs="Courier New"/>
                <w:b/>
                <w:noProof/>
                <w:sz w:val="20"/>
              </w:rPr>
            </w:pP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residualCovar=</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(residualMatrix)#</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TRANSPOSE  (residualMatrix)/n</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osf=windowPeriod*n</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/(MAX(jd)-MIN(jd))</w:t>
            </w:r>
          </w:p>
          <w:p w:rsidR="0042471A" w:rsidRPr="00BE2852" w:rsidRDefault="0042471A" w:rsidP="0042471A">
            <w:pPr>
              <w:jc w:val="left"/>
              <w:rPr>
                <w:rFonts w:ascii="Courier New" w:hAnsi="Courier New" w:cs="Courier New"/>
                <w:b/>
                <w:noProof/>
                <w:sz w:val="20"/>
              </w:rPr>
            </w:pPr>
          </w:p>
          <w:p w:rsidR="0042471A" w:rsidRPr="00BE2852" w:rsidRDefault="0042471A" w:rsidP="0042471A">
            <w:pPr>
              <w:jc w:val="left"/>
              <w:rPr>
                <w:rFonts w:ascii="Courier New" w:hAnsi="Courier New" w:cs="Courier New"/>
                <w:b/>
                <w:noProof/>
                <w:sz w:val="20"/>
              </w:rPr>
            </w:pP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deltaCovar=</w:t>
            </w:r>
            <w:r w:rsidRPr="00BE2852">
              <w:rPr>
                <w:rFonts w:ascii="Courier New" w:hAnsi="Courier New" w:cs="Courier New"/>
                <w:b/>
                <w:noProof/>
                <w:sz w:val="20"/>
              </w:rPr>
              <w:br/>
              <w:t xml:space="preserve"> residualCovar/</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n*osf</w:t>
            </w:r>
          </w:p>
          <w:p w:rsidR="0042471A" w:rsidRPr="00BE2852" w:rsidRDefault="0042471A" w:rsidP="0042471A">
            <w:pPr>
              <w:jc w:val="left"/>
              <w:rPr>
                <w:rFonts w:ascii="Courier New" w:hAnsi="Courier New" w:cs="Courier New"/>
                <w:b/>
                <w:noProof/>
                <w:sz w:val="20"/>
              </w:rPr>
            </w:pP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ua12=sqrt($</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deltaCovar[0,0])</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ub12=sqrt($</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deltaCovar[1,1])</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uab12=$</w:t>
            </w:r>
          </w:p>
          <w:p w:rsidR="0042471A" w:rsidRPr="00BE2852" w:rsidRDefault="0042471A" w:rsidP="0042471A">
            <w:pPr>
              <w:jc w:val="left"/>
              <w:rPr>
                <w:rFonts w:ascii="Courier New" w:hAnsi="Courier New" w:cs="Courier New"/>
                <w:b/>
                <w:noProof/>
                <w:sz w:val="20"/>
              </w:rPr>
            </w:pPr>
            <w:r w:rsidRPr="00BE2852">
              <w:rPr>
                <w:rFonts w:ascii="Courier New" w:hAnsi="Courier New" w:cs="Courier New"/>
                <w:b/>
                <w:noProof/>
                <w:sz w:val="20"/>
              </w:rPr>
              <w:t xml:space="preserve">  deltaCovar[0,1]</w:t>
            </w:r>
          </w:p>
          <w:p w:rsidR="0042471A" w:rsidRPr="00BE2852" w:rsidRDefault="0042471A" w:rsidP="0042471A">
            <w:pPr>
              <w:jc w:val="left"/>
              <w:rPr>
                <w:rFonts w:ascii="Courier New" w:hAnsi="Courier New" w:cs="Courier New"/>
                <w:b/>
                <w:noProof/>
                <w:sz w:val="20"/>
              </w:rPr>
            </w:pPr>
          </w:p>
        </w:tc>
      </w:tr>
      <w:tr w:rsidR="0042471A" w:rsidRPr="00BE2852" w:rsidTr="0042471A">
        <w:tc>
          <w:tcPr>
            <w:tcW w:w="1668" w:type="dxa"/>
          </w:tcPr>
          <w:p w:rsidR="0042471A" w:rsidRPr="00BE2852" w:rsidRDefault="0042471A" w:rsidP="0042471A">
            <w:pPr>
              <w:jc w:val="left"/>
              <w:rPr>
                <w:b/>
                <w:sz w:val="20"/>
              </w:rPr>
            </w:pPr>
            <w:r w:rsidRPr="00BE2852">
              <w:rPr>
                <w:b/>
                <w:sz w:val="20"/>
              </w:rPr>
              <w:t>Apply Delta Correction to Ref2 GSICS Corrections</w:t>
            </w:r>
          </w:p>
        </w:tc>
        <w:tc>
          <w:tcPr>
            <w:tcW w:w="2409" w:type="dxa"/>
          </w:tcPr>
          <w:p w:rsidR="0042471A" w:rsidRPr="00BE2852" w:rsidRDefault="0042471A" w:rsidP="0042471A">
            <w:pPr>
              <w:jc w:val="left"/>
              <w:rPr>
                <w:b/>
                <w:sz w:val="20"/>
              </w:rPr>
            </w:pPr>
            <w:r w:rsidRPr="00BE2852">
              <w:rPr>
                <w:b/>
                <w:position w:val="-30"/>
                <w:sz w:val="20"/>
              </w:rPr>
              <w:object w:dxaOrig="2220" w:dyaOrig="720">
                <v:shape id="_x0000_i1069" type="#_x0000_t75" style="width:112.05pt;height:36.95pt" o:ole="">
                  <v:imagedata r:id="rId114" o:title=""/>
                </v:shape>
                <o:OLEObject Type="Embed" ProgID="Equation.3" ShapeID="_x0000_i1069" DrawAspect="Content" ObjectID="_1514037553" r:id="rId115"/>
              </w:object>
            </w:r>
          </w:p>
        </w:tc>
        <w:tc>
          <w:tcPr>
            <w:tcW w:w="2977" w:type="dxa"/>
          </w:tcPr>
          <w:p w:rsidR="0042471A" w:rsidRPr="00BE2852" w:rsidRDefault="0042471A" w:rsidP="0042471A">
            <w:pPr>
              <w:jc w:val="left"/>
              <w:rPr>
                <w:b/>
                <w:sz w:val="20"/>
              </w:rPr>
            </w:pPr>
            <w:r w:rsidRPr="00BE2852">
              <w:rPr>
                <w:b/>
                <w:position w:val="-86"/>
                <w:sz w:val="20"/>
              </w:rPr>
              <w:object w:dxaOrig="2460" w:dyaOrig="1820">
                <v:shape id="_x0000_i1070" type="#_x0000_t75" style="width:122.7pt;height:92.05pt" o:ole="">
                  <v:imagedata r:id="rId116" o:title=""/>
                </v:shape>
                <o:OLEObject Type="Embed" ProgID="Equation.3" ShapeID="_x0000_i1070" DrawAspect="Content" ObjectID="_1514037554" r:id="rId117"/>
              </w:object>
            </w:r>
          </w:p>
        </w:tc>
        <w:tc>
          <w:tcPr>
            <w:tcW w:w="2410" w:type="dxa"/>
          </w:tcPr>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Lmon=a3+b3*Lref1</w:t>
            </w:r>
          </w:p>
          <w:p w:rsidR="0042471A" w:rsidRPr="00BE2852" w:rsidRDefault="0042471A" w:rsidP="0042471A">
            <w:pPr>
              <w:jc w:val="left"/>
              <w:rPr>
                <w:rFonts w:ascii="Courier New" w:hAnsi="Courier New" w:cs="Courier New"/>
                <w:b/>
                <w:noProof/>
                <w:sz w:val="18"/>
              </w:rPr>
            </w:pP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a3=a2+b2*ma12</w:t>
            </w:r>
          </w:p>
          <w:p w:rsidR="0042471A" w:rsidRPr="00BE2852" w:rsidRDefault="0042471A" w:rsidP="0042471A">
            <w:pPr>
              <w:jc w:val="left"/>
              <w:rPr>
                <w:rFonts w:ascii="Courier New" w:hAnsi="Courier New" w:cs="Courier New"/>
                <w:b/>
                <w:noProof/>
                <w:sz w:val="18"/>
              </w:rPr>
            </w:pPr>
          </w:p>
          <w:p w:rsidR="0042471A" w:rsidRPr="00BE2852" w:rsidRDefault="0042471A" w:rsidP="0042471A">
            <w:pPr>
              <w:jc w:val="left"/>
              <w:rPr>
                <w:rFonts w:ascii="Courier New" w:hAnsi="Courier New" w:cs="Courier New"/>
                <w:b/>
                <w:noProof/>
                <w:sz w:val="18"/>
              </w:rPr>
            </w:pPr>
            <w:r w:rsidRPr="00BE2852">
              <w:rPr>
                <w:rFonts w:ascii="Courier New" w:hAnsi="Courier New" w:cs="Courier New"/>
                <w:b/>
                <w:noProof/>
                <w:sz w:val="18"/>
              </w:rPr>
              <w:t>b3=b2*mb12</w:t>
            </w:r>
          </w:p>
          <w:p w:rsidR="0042471A" w:rsidRPr="00BE2852" w:rsidRDefault="0042471A" w:rsidP="0042471A">
            <w:pPr>
              <w:jc w:val="left"/>
              <w:rPr>
                <w:rFonts w:ascii="Courier New" w:hAnsi="Courier New" w:cs="Courier New"/>
                <w:b/>
                <w:noProof/>
                <w:sz w:val="18"/>
              </w:rPr>
            </w:pPr>
          </w:p>
          <w:p w:rsidR="0042471A" w:rsidRPr="00BE2852" w:rsidRDefault="0042471A" w:rsidP="0042471A">
            <w:pPr>
              <w:jc w:val="left"/>
              <w:rPr>
                <w:b/>
                <w:sz w:val="20"/>
                <w:vertAlign w:val="subscript"/>
              </w:rPr>
            </w:pPr>
          </w:p>
        </w:tc>
      </w:tr>
    </w:tbl>
    <w:p w:rsidR="0042471A" w:rsidRDefault="0042471A" w:rsidP="0042471A"/>
    <w:p w:rsidR="0042471A" w:rsidRDefault="0042471A" w:rsidP="0042471A">
      <w:r>
        <w:t xml:space="preserve">n.b. the coefficients </w:t>
      </w:r>
      <w:r w:rsidRPr="009B43C7">
        <w:rPr>
          <w:i/>
        </w:rPr>
        <w:t>a</w:t>
      </w:r>
      <w:r w:rsidRPr="009B43C7">
        <w:rPr>
          <w:vertAlign w:val="subscript"/>
        </w:rPr>
        <w:t>1/2</w:t>
      </w:r>
      <w:r>
        <w:t xml:space="preserve"> and </w:t>
      </w:r>
      <w:r w:rsidRPr="009B43C7">
        <w:rPr>
          <w:i/>
        </w:rPr>
        <w:t>b</w:t>
      </w:r>
      <w:r w:rsidRPr="009B43C7">
        <w:rPr>
          <w:vertAlign w:val="subscript"/>
        </w:rPr>
        <w:t>1/2</w:t>
      </w:r>
      <w:r>
        <w:t xml:space="preserve"> are written as a3 and b3, respectively.</w:t>
      </w:r>
    </w:p>
    <w:p w:rsidR="0042471A" w:rsidRDefault="0042471A" w:rsidP="00494370">
      <w:pPr>
        <w:pStyle w:val="Appendix2"/>
      </w:pPr>
      <w:bookmarkStart w:id="70" w:name="_Toc437599233"/>
      <w:r>
        <w:t>Main Program</w:t>
      </w:r>
      <w:bookmarkEnd w:id="70"/>
    </w:p>
    <w:p w:rsidR="0042471A" w:rsidRDefault="0042471A" w:rsidP="0042471A"/>
    <w:p w:rsidR="003B0053" w:rsidRDefault="003B0053" w:rsidP="003B0053">
      <w:pPr>
        <w:pStyle w:val="Code"/>
      </w:pPr>
      <w:r>
        <w:t>;----------------------------------------------------------------------------</w:t>
      </w:r>
    </w:p>
    <w:p w:rsidR="003B0053" w:rsidRDefault="003B0053" w:rsidP="003B0053">
      <w:pPr>
        <w:pStyle w:val="Code"/>
      </w:pPr>
      <w:r>
        <w:t>;+</w:t>
      </w:r>
    </w:p>
    <w:p w:rsidR="003B0053" w:rsidRDefault="003B0053" w:rsidP="003B0053">
      <w:pPr>
        <w:pStyle w:val="Code"/>
      </w:pPr>
      <w:r>
        <w:t>;  FILE:</w:t>
      </w:r>
    </w:p>
    <w:p w:rsidR="003B0053" w:rsidRDefault="003B0053" w:rsidP="003B0053">
      <w:pPr>
        <w:pStyle w:val="Code"/>
      </w:pPr>
      <w:r>
        <w:t>;       hypirsno_prime_rac.pro</w:t>
      </w:r>
    </w:p>
    <w:p w:rsidR="003B0053" w:rsidRDefault="003B0053" w:rsidP="003B0053">
      <w:pPr>
        <w:pStyle w:val="Code"/>
      </w:pPr>
      <w:r>
        <w:t>;</w:t>
      </w:r>
    </w:p>
    <w:p w:rsidR="003B0053" w:rsidRDefault="003B0053" w:rsidP="003B0053">
      <w:pPr>
        <w:pStyle w:val="Code"/>
      </w:pPr>
      <w:r>
        <w:t>;  PURPOSE:</w:t>
      </w:r>
    </w:p>
    <w:p w:rsidR="003B0053" w:rsidRDefault="003B0053" w:rsidP="003B0053">
      <w:pPr>
        <w:pStyle w:val="Code"/>
      </w:pPr>
      <w:r>
        <w:t>;</w:t>
      </w:r>
      <w:r>
        <w:tab/>
        <w:t>IDL procedure to calculate Prime GSICS Re-Analysis Correction (RAC)</w:t>
      </w:r>
    </w:p>
    <w:p w:rsidR="003B0053" w:rsidRDefault="003B0053" w:rsidP="003B0053">
      <w:pPr>
        <w:pStyle w:val="Code"/>
      </w:pPr>
      <w:r>
        <w:t>;</w:t>
      </w:r>
      <w:r>
        <w:tab/>
        <w:t>by reading in existing RAC files derived from multiple references (in netCDF)</w:t>
      </w:r>
    </w:p>
    <w:p w:rsidR="003B0053" w:rsidRDefault="003B0053" w:rsidP="003B0053">
      <w:pPr>
        <w:pStyle w:val="Code"/>
      </w:pPr>
      <w:r>
        <w:t>;</w:t>
      </w:r>
      <w:r>
        <w:tab/>
        <w:t>and output to new netCDF file for upload to GSICS Data and Prodcuts Server</w:t>
      </w:r>
    </w:p>
    <w:p w:rsidR="003B0053" w:rsidRDefault="003B0053" w:rsidP="003B0053">
      <w:pPr>
        <w:pStyle w:val="Code"/>
      </w:pPr>
      <w:r>
        <w:t>;</w:t>
      </w:r>
    </w:p>
    <w:p w:rsidR="003B0053" w:rsidRDefault="003B0053" w:rsidP="003B0053">
      <w:pPr>
        <w:pStyle w:val="Code"/>
      </w:pPr>
      <w:r>
        <w:t xml:space="preserve">;  REFERENCE: </w:t>
      </w:r>
    </w:p>
    <w:p w:rsidR="003B0053" w:rsidRDefault="003B0053" w:rsidP="003B0053">
      <w:pPr>
        <w:pStyle w:val="Code"/>
      </w:pPr>
      <w:r>
        <w:t>;</w:t>
      </w:r>
      <w:r>
        <w:tab/>
        <w:t>None</w:t>
      </w:r>
    </w:p>
    <w:p w:rsidR="003B0053" w:rsidRDefault="003B0053" w:rsidP="003B0053">
      <w:pPr>
        <w:pStyle w:val="Code"/>
      </w:pPr>
      <w:r>
        <w:t>;</w:t>
      </w:r>
    </w:p>
    <w:p w:rsidR="003B0053" w:rsidRDefault="003B0053" w:rsidP="003B0053">
      <w:pPr>
        <w:pStyle w:val="Code"/>
      </w:pPr>
      <w:r>
        <w:t>;  COMMON BLOCKS:</w:t>
      </w:r>
    </w:p>
    <w:p w:rsidR="003B0053" w:rsidRDefault="003B0053" w:rsidP="003B0053">
      <w:pPr>
        <w:pStyle w:val="Code"/>
      </w:pPr>
      <w:r>
        <w:t>;       none</w:t>
      </w:r>
    </w:p>
    <w:p w:rsidR="003B0053" w:rsidRDefault="003B0053" w:rsidP="003B0053">
      <w:pPr>
        <w:pStyle w:val="Code"/>
      </w:pPr>
      <w:r>
        <w:t>;</w:t>
      </w:r>
    </w:p>
    <w:p w:rsidR="003B0053" w:rsidRDefault="003B0053" w:rsidP="003B0053">
      <w:pPr>
        <w:pStyle w:val="Code"/>
      </w:pPr>
      <w:r>
        <w:t>;  DEPENDENCIES:</w:t>
      </w:r>
      <w:r>
        <w:tab/>
        <w:t>LOTS!!</w:t>
      </w:r>
    </w:p>
    <w:p w:rsidR="003B0053" w:rsidRDefault="003B0053" w:rsidP="003B0053">
      <w:pPr>
        <w:pStyle w:val="Code"/>
      </w:pPr>
      <w:r>
        <w:t>;</w:t>
      </w:r>
      <w:r>
        <w:tab/>
        <w:t>Coyote's IDL Library</w:t>
      </w:r>
      <w:r>
        <w:tab/>
        <w:t>;Available from http://www.idlcoyote.com/</w:t>
      </w:r>
    </w:p>
    <w:p w:rsidR="003B0053" w:rsidRDefault="003B0053" w:rsidP="003B0053">
      <w:pPr>
        <w:pStyle w:val="Code"/>
      </w:pPr>
      <w:r>
        <w:t>;</w:t>
      </w:r>
      <w:r>
        <w:tab/>
        <w:t>subset_rac</w:t>
      </w:r>
      <w:r>
        <w:tab/>
      </w:r>
      <w:r>
        <w:tab/>
        <w:t>;in /tcc1/home/timothyh/idl/</w:t>
      </w:r>
    </w:p>
    <w:p w:rsidR="003B0053" w:rsidRDefault="003B0053" w:rsidP="003B0053">
      <w:pPr>
        <w:pStyle w:val="Code"/>
      </w:pPr>
      <w:r>
        <w:t>;</w:t>
      </w:r>
      <w:r>
        <w:tab/>
        <w:t>calc_delta</w:t>
      </w:r>
      <w:r>
        <w:tab/>
      </w:r>
      <w:r>
        <w:tab/>
        <w:t>;in /tcc1/home/timothyh/satcal/hypirsno/</w:t>
      </w:r>
    </w:p>
    <w:p w:rsidR="003B0053" w:rsidRDefault="003B0053" w:rsidP="003B0053">
      <w:pPr>
        <w:pStyle w:val="Code"/>
      </w:pPr>
      <w:r>
        <w:t>;</w:t>
      </w:r>
      <w:r>
        <w:tab/>
        <w:t>hypirsno_prime_rac_plot</w:t>
      </w:r>
      <w:r>
        <w:tab/>
        <w:t>;in /tcc1/home/timothyh/satcal/hypirsno/</w:t>
      </w:r>
    </w:p>
    <w:p w:rsidR="003B0053" w:rsidRDefault="003B0053" w:rsidP="003B0053">
      <w:pPr>
        <w:pStyle w:val="Code"/>
      </w:pPr>
      <w:r>
        <w:t>;</w:t>
      </w:r>
    </w:p>
    <w:p w:rsidR="003B0053" w:rsidRDefault="003B0053" w:rsidP="003B0053">
      <w:pPr>
        <w:pStyle w:val="Code"/>
      </w:pPr>
      <w:r>
        <w:t>;  INPUTS:</w:t>
      </w:r>
    </w:p>
    <w:p w:rsidR="003B0053" w:rsidRDefault="003B0053" w:rsidP="003B0053">
      <w:pPr>
        <w:pStyle w:val="Code"/>
      </w:pPr>
      <w:r>
        <w:t>;</w:t>
      </w:r>
      <w:r>
        <w:tab/>
        <w:t>cmonp, cmoni</w:t>
      </w:r>
      <w:r>
        <w:tab/>
      </w:r>
      <w:r>
        <w:tab/>
        <w:t>;Monitored platform, instrument</w:t>
      </w:r>
    </w:p>
    <w:p w:rsidR="003B0053" w:rsidRDefault="003B0053" w:rsidP="003B0053">
      <w:pPr>
        <w:pStyle w:val="Code"/>
      </w:pPr>
      <w:r>
        <w:t>;Given:</w:t>
      </w:r>
      <w:r>
        <w:tab/>
        <w:t>crefp, crefi</w:t>
      </w:r>
      <w:r>
        <w:tab/>
      </w:r>
      <w:r>
        <w:tab/>
        <w:t>;Reference platform(s), instrument(s)</w:t>
      </w:r>
    </w:p>
    <w:p w:rsidR="003B0053" w:rsidRDefault="003B0053" w:rsidP="003B0053">
      <w:pPr>
        <w:pStyle w:val="Code"/>
      </w:pPr>
      <w:r>
        <w:t>;</w:t>
      </w:r>
    </w:p>
    <w:p w:rsidR="003B0053" w:rsidRDefault="003B0053" w:rsidP="003B0053">
      <w:pPr>
        <w:pStyle w:val="Code"/>
      </w:pPr>
      <w:r>
        <w:t>;  OUTPUTS:</w:t>
      </w:r>
    </w:p>
    <w:p w:rsidR="003B0053" w:rsidRDefault="003B0053" w:rsidP="003B0053">
      <w:pPr>
        <w:pStyle w:val="Code"/>
      </w:pPr>
      <w:r>
        <w:t xml:space="preserve">;     </w:t>
      </w:r>
      <w:r>
        <w:tab/>
        <w:t>result_filename</w:t>
      </w:r>
      <w:r>
        <w:tab/>
      </w:r>
      <w:r>
        <w:tab/>
        <w:t>;NetCDF file of output Prime GSICS Correction</w:t>
      </w:r>
    </w:p>
    <w:p w:rsidR="003B0053" w:rsidRDefault="003B0053" w:rsidP="003B0053">
      <w:pPr>
        <w:pStyle w:val="Code"/>
      </w:pPr>
      <w:r>
        <w:t>;</w:t>
      </w:r>
    </w:p>
    <w:p w:rsidR="003B0053" w:rsidRDefault="003B0053" w:rsidP="003B0053">
      <w:pPr>
        <w:pStyle w:val="Code"/>
      </w:pPr>
      <w:r>
        <w:t>;  OPTIONS:</w:t>
      </w:r>
    </w:p>
    <w:p w:rsidR="003B0053" w:rsidRDefault="003B0053" w:rsidP="003B0053">
      <w:pPr>
        <w:pStyle w:val="Code"/>
      </w:pPr>
      <w:r>
        <w:t>;</w:t>
      </w:r>
      <w:r>
        <w:tab/>
        <w:t>Tb=Tb</w:t>
      </w:r>
      <w:r>
        <w:tab/>
      </w:r>
      <w:r>
        <w:tab/>
      </w:r>
      <w:r>
        <w:tab/>
        <w:t>;scene brightness temperature(s) (default = standard scene)</w:t>
      </w:r>
    </w:p>
    <w:p w:rsidR="003B0053" w:rsidRDefault="003B0053" w:rsidP="003B0053">
      <w:pPr>
        <w:pStyle w:val="Code"/>
      </w:pPr>
      <w:r>
        <w:t>;</w:t>
      </w:r>
      <w:r>
        <w:tab/>
        <w:t>inflate=inflate</w:t>
      </w:r>
      <w:r>
        <w:tab/>
      </w:r>
      <w:r>
        <w:tab/>
        <w:t>;keyword to inflate uncertainties by a given factor</w:t>
      </w:r>
    </w:p>
    <w:p w:rsidR="003B0053" w:rsidRDefault="003B0053" w:rsidP="003B0053">
      <w:pPr>
        <w:pStyle w:val="Code"/>
      </w:pPr>
      <w:r>
        <w:t>;</w:t>
      </w:r>
      <w:r>
        <w:tab/>
        <w:t>plotvar=plotvar</w:t>
      </w:r>
      <w:r>
        <w:tab/>
      </w:r>
      <w:r>
        <w:tab/>
        <w:t>;select which variables to plot (if any)</w:t>
      </w:r>
    </w:p>
    <w:p w:rsidR="003B0053" w:rsidRDefault="003B0053" w:rsidP="003B0053">
      <w:pPr>
        <w:pStyle w:val="Code"/>
      </w:pPr>
      <w:r>
        <w:t>;</w:t>
      </w:r>
    </w:p>
    <w:p w:rsidR="003B0053" w:rsidRDefault="003B0053" w:rsidP="003B0053">
      <w:pPr>
        <w:pStyle w:val="Code"/>
      </w:pPr>
      <w:r>
        <w:t>;  VARIABLES:</w:t>
      </w:r>
    </w:p>
    <w:p w:rsidR="003B0053" w:rsidRDefault="003B0053" w:rsidP="003B0053">
      <w:pPr>
        <w:pStyle w:val="Code"/>
      </w:pPr>
      <w:r>
        <w:t>;</w:t>
      </w:r>
      <w:r>
        <w:tab/>
        <w:t>x1</w:t>
      </w:r>
      <w:r>
        <w:tab/>
        <w:t>Structure for coefficients of GSICS Correction with Primary Reference</w:t>
      </w:r>
    </w:p>
    <w:p w:rsidR="003B0053" w:rsidRDefault="003B0053" w:rsidP="003B0053">
      <w:pPr>
        <w:pStyle w:val="Code"/>
      </w:pPr>
      <w:r>
        <w:t>;</w:t>
      </w:r>
      <w:r>
        <w:tab/>
        <w:t>x2</w:t>
      </w:r>
      <w:r>
        <w:tab/>
        <w:t>Coefficients of GSICS Correction with Secondary Reference</w:t>
      </w:r>
    </w:p>
    <w:p w:rsidR="003B0053" w:rsidRDefault="003B0053" w:rsidP="003B0053">
      <w:pPr>
        <w:pStyle w:val="Code"/>
      </w:pPr>
      <w:r>
        <w:t>;</w:t>
      </w:r>
      <w:r>
        <w:tab/>
        <w:t>x3</w:t>
      </w:r>
      <w:r>
        <w:tab/>
        <w:t>Coefficients of GSICS Correction with Secondary Reference after Delta Correction</w:t>
      </w:r>
    </w:p>
    <w:p w:rsidR="003B0053" w:rsidRDefault="003B0053" w:rsidP="003B0053">
      <w:pPr>
        <w:pStyle w:val="Code"/>
      </w:pPr>
      <w:r>
        <w:t>;               n.b. x3 is an abbreviation of x{2,1/2} in the ATBD</w:t>
      </w:r>
    </w:p>
    <w:p w:rsidR="003B0053" w:rsidRDefault="003B0053" w:rsidP="003B0053">
      <w:pPr>
        <w:pStyle w:val="Code"/>
      </w:pPr>
      <w:r>
        <w:t>;</w:t>
      </w:r>
      <w:r>
        <w:tab/>
        <w:t>x4</w:t>
      </w:r>
      <w:r>
        <w:tab/>
        <w:t>RAC from Primary Ref, merged with Secondary Reference after Delta Correction</w:t>
      </w:r>
    </w:p>
    <w:p w:rsidR="003B0053" w:rsidRDefault="003B0053" w:rsidP="003B0053">
      <w:pPr>
        <w:pStyle w:val="Code"/>
      </w:pPr>
      <w:r>
        <w:t>;</w:t>
      </w:r>
      <w:r>
        <w:tab/>
        <w:t>x0</w:t>
      </w:r>
      <w:r>
        <w:tab/>
        <w:t>Coefficients of Prime GSICS Correction from all References merged cumulatively</w:t>
      </w:r>
    </w:p>
    <w:p w:rsidR="003B0053" w:rsidRDefault="003B0053" w:rsidP="003B0053">
      <w:pPr>
        <w:pStyle w:val="Code"/>
      </w:pPr>
      <w:r>
        <w:t>;</w:t>
      </w:r>
    </w:p>
    <w:p w:rsidR="003B0053" w:rsidRDefault="003B0053" w:rsidP="003B0053">
      <w:pPr>
        <w:pStyle w:val="Code"/>
      </w:pPr>
      <w:r>
        <w:t>;  MODIFICATION HISTORY:</w:t>
      </w:r>
    </w:p>
    <w:p w:rsidR="003B0053" w:rsidRDefault="003B0053" w:rsidP="003B0053">
      <w:pPr>
        <w:pStyle w:val="Code"/>
      </w:pPr>
      <w:r>
        <w:t>;   Written by:</w:t>
      </w:r>
      <w:r>
        <w:tab/>
        <w:t>Tim Hewison 2014-08-29 - Based on ~/satcal/msg-iasi/delta_applied3.pro</w:t>
      </w:r>
    </w:p>
    <w:p w:rsidR="003B0053" w:rsidRDefault="003B0053" w:rsidP="003B0053">
      <w:pPr>
        <w:pStyle w:val="Code"/>
      </w:pPr>
      <w:r>
        <w:t xml:space="preserve">;   </w:t>
      </w:r>
      <w:r>
        <w:tab/>
      </w:r>
      <w:r>
        <w:tab/>
        <w:t>Initially just based on time series when Primary Reference is available</w:t>
      </w:r>
    </w:p>
    <w:p w:rsidR="003B0053" w:rsidRDefault="003B0053" w:rsidP="003B0053">
      <w:pPr>
        <w:pStyle w:val="Code"/>
      </w:pPr>
      <w:r>
        <w:t>;</w:t>
      </w:r>
      <w:r>
        <w:tab/>
      </w:r>
      <w:r>
        <w:tab/>
        <w:t>Then code up first order transfers</w:t>
      </w:r>
    </w:p>
    <w:p w:rsidR="003B0053" w:rsidRDefault="003B0053" w:rsidP="003B0053">
      <w:pPr>
        <w:pStyle w:val="Code"/>
      </w:pPr>
      <w:r>
        <w:t>;</w:t>
      </w:r>
      <w:r>
        <w:tab/>
      </w:r>
      <w:r>
        <w:tab/>
        <w:t>Eventually need to generalise to cover whole period when any reference available</w:t>
      </w:r>
    </w:p>
    <w:p w:rsidR="003B0053" w:rsidRDefault="003B0053" w:rsidP="003B0053">
      <w:pPr>
        <w:pStyle w:val="Code"/>
      </w:pPr>
      <w:r>
        <w:t>;</w:t>
      </w:r>
    </w:p>
    <w:p w:rsidR="003B0053" w:rsidRDefault="003B0053" w:rsidP="003B0053">
      <w:pPr>
        <w:pStyle w:val="Code"/>
      </w:pPr>
      <w:r>
        <w:t>;   Comments refer to equation numbers in ATBD for Demo Prime GSICS Correction [EUM/RSP/TEN/14/777892]</w:t>
      </w:r>
    </w:p>
    <w:p w:rsidR="003B0053" w:rsidRDefault="003B0053" w:rsidP="003B0053">
      <w:pPr>
        <w:pStyle w:val="Code"/>
      </w:pPr>
      <w:r>
        <w:t>;</w:t>
      </w:r>
    </w:p>
    <w:p w:rsidR="003B0053" w:rsidRDefault="003B0053" w:rsidP="003B0053">
      <w:pPr>
        <w:pStyle w:val="Code"/>
      </w:pPr>
      <w:r>
        <w:t>;   See revision_history variable for full version history</w:t>
      </w:r>
    </w:p>
    <w:p w:rsidR="003B0053" w:rsidRDefault="003B0053" w:rsidP="003B0053">
      <w:pPr>
        <w:pStyle w:val="Code"/>
      </w:pPr>
      <w:r>
        <w:t>;-</w:t>
      </w:r>
    </w:p>
    <w:p w:rsidR="003B0053" w:rsidRDefault="003B0053" w:rsidP="003B0053">
      <w:pPr>
        <w:pStyle w:val="Code"/>
      </w:pPr>
      <w:r>
        <w:t>;----------------------------------------------------------------------------</w:t>
      </w:r>
    </w:p>
    <w:p w:rsidR="003B0053" w:rsidRDefault="003B0053" w:rsidP="003B0053">
      <w:pPr>
        <w:pStyle w:val="Code"/>
      </w:pPr>
      <w:r>
        <w:t>pro hypirsno_prime_rac, cmonp, cmoni, result_filename, Tb=Tb, crash=crash, inflate=inflate,daily=daily, preop=preop, clr=clr, plotvar=plotvar, before=before, after=after</w:t>
      </w:r>
    </w:p>
    <w:p w:rsidR="003B0053" w:rsidRDefault="003B0053" w:rsidP="003B0053">
      <w:pPr>
        <w:pStyle w:val="Code"/>
      </w:pPr>
    </w:p>
    <w:p w:rsidR="003B0053" w:rsidRDefault="003B0053" w:rsidP="003B0053">
      <w:pPr>
        <w:pStyle w:val="Code"/>
      </w:pPr>
      <w:r>
        <w:t>revision_history=[$</w:t>
      </w:r>
    </w:p>
    <w:p w:rsidR="003B0053" w:rsidRDefault="003B0053" w:rsidP="003B0053">
      <w:pPr>
        <w:pStyle w:val="Code"/>
      </w:pPr>
      <w:r>
        <w:t>'v00.00.00</w:t>
      </w:r>
      <w:r>
        <w:tab/>
        <w:t>2014-09-03 initial prototype version',$</w:t>
      </w:r>
    </w:p>
    <w:p w:rsidR="003B0053" w:rsidRDefault="003B0053" w:rsidP="003B0053">
      <w:pPr>
        <w:pStyle w:val="Code"/>
      </w:pPr>
      <w:r>
        <w:t>'v00.00.01</w:t>
      </w:r>
      <w:r>
        <w:tab/>
        <w:t>2014-09-04 date_created now preserved from previous output file (if any)',$</w:t>
      </w:r>
    </w:p>
    <w:p w:rsidR="003B0053" w:rsidRDefault="003B0053" w:rsidP="003B0053">
      <w:pPr>
        <w:pStyle w:val="Code"/>
      </w:pPr>
      <w:r>
        <w:t>'v00.00.02</w:t>
      </w:r>
      <w:r>
        <w:tab/>
        <w:t>2014-09-05 changed name from Primary RAC to Prime RAC',$</w:t>
      </w:r>
    </w:p>
    <w:p w:rsidR="003B0053" w:rsidRDefault="003B0053" w:rsidP="003B0053">
      <w:pPr>
        <w:pStyle w:val="Code"/>
      </w:pPr>
      <w:r>
        <w:t>'v00.01.00</w:t>
      </w:r>
      <w:r>
        <w:tab/>
        <w:t>2014-09-05 added revision_history global attribute',$</w:t>
      </w:r>
    </w:p>
    <w:p w:rsidR="003B0053" w:rsidRDefault="003B0053" w:rsidP="003B0053">
      <w:pPr>
        <w:pStyle w:val="Code"/>
      </w:pPr>
      <w:r>
        <w:t>'v00.01.01</w:t>
      </w:r>
      <w:r>
        <w:tab/>
        <w:t>2014-09-05 file path removed from id global attribute',$</w:t>
      </w:r>
    </w:p>
    <w:p w:rsidR="003B0053" w:rsidRDefault="003B0053" w:rsidP="003B0053">
      <w:pPr>
        <w:pStyle w:val="Code"/>
      </w:pPr>
      <w:r>
        <w:t>'v00.02.00</w:t>
      </w:r>
      <w:r>
        <w:tab/>
        <w:t>2014-11-25 fixed missing pass of inflate keyword to read_rac',$</w:t>
      </w:r>
    </w:p>
    <w:p w:rsidR="003B0053" w:rsidRDefault="003B0053" w:rsidP="003B0053">
      <w:pPr>
        <w:pStyle w:val="Code"/>
      </w:pPr>
      <w:r>
        <w:t>'v00.03.00</w:t>
      </w:r>
      <w:r>
        <w:tab/>
        <w:t>2015-07-14 added -PRIME to filename and replaced hhmmdd with ------',$</w:t>
      </w:r>
    </w:p>
    <w:p w:rsidR="003B0053" w:rsidRDefault="003B0053" w:rsidP="003B0053">
      <w:pPr>
        <w:pStyle w:val="Code"/>
      </w:pPr>
      <w:r>
        <w:t>'v00.03.01</w:t>
      </w:r>
      <w:r>
        <w:tab/>
        <w:t>2015-09-01 forced _FillValue attribute to match format of variable',$</w:t>
      </w:r>
    </w:p>
    <w:p w:rsidR="003B0053" w:rsidRDefault="003B0053" w:rsidP="003B0053">
      <w:pPr>
        <w:pStyle w:val="Code"/>
      </w:pPr>
      <w:r>
        <w:t>'v00.03.02</w:t>
      </w:r>
      <w:r>
        <w:tab/>
        <w:t>2015-11-05 Reverted from ------ in the filename to 000000',$</w:t>
      </w:r>
    </w:p>
    <w:p w:rsidR="003B0053" w:rsidRDefault="003B0053" w:rsidP="003B0053">
      <w:pPr>
        <w:pStyle w:val="Code"/>
      </w:pPr>
      <w:r>
        <w:t>'v00.04.00</w:t>
      </w:r>
      <w:r>
        <w:tab/>
        <w:t>2015-12-17 Updated netCDF content following GPAT review. fixed delta_min_days=1',$</w:t>
      </w:r>
    </w:p>
    <w:p w:rsidR="003B0053" w:rsidRDefault="003B0053" w:rsidP="003B0053">
      <w:pPr>
        <w:pStyle w:val="Code"/>
      </w:pPr>
      <w:r>
        <w:t>'']</w:t>
      </w:r>
    </w:p>
    <w:p w:rsidR="003B0053" w:rsidRDefault="003B0053" w:rsidP="003B0053">
      <w:pPr>
        <w:pStyle w:val="Code"/>
      </w:pPr>
      <w:r>
        <w:t>;Todo list:</w:t>
      </w:r>
    </w:p>
    <w:p w:rsidR="003B0053" w:rsidRDefault="003B0053" w:rsidP="003B0053">
      <w:pPr>
        <w:pStyle w:val="Code"/>
      </w:pPr>
      <w:r>
        <w:t>;Change to netCDF4!</w:t>
      </w:r>
    </w:p>
    <w:p w:rsidR="003B0053" w:rsidRDefault="003B0053" w:rsidP="003B0053">
      <w:pPr>
        <w:pStyle w:val="Code"/>
      </w:pPr>
      <w:r>
        <w:t>;Implement Delta Correction uncertainty growth when extrapolating after Ref1 dies</w:t>
      </w:r>
    </w:p>
    <w:p w:rsidR="003B0053" w:rsidRDefault="003B0053" w:rsidP="003B0053">
      <w:pPr>
        <w:pStyle w:val="Code"/>
      </w:pPr>
      <w:r>
        <w:t>;</w:t>
      </w:r>
    </w:p>
    <w:p w:rsidR="003B0053" w:rsidRDefault="003B0053" w:rsidP="003B0053">
      <w:pPr>
        <w:pStyle w:val="Code"/>
      </w:pPr>
      <w:r>
        <w:t>;Setup default configurations:</w:t>
      </w:r>
    </w:p>
    <w:p w:rsidR="003B0053" w:rsidRDefault="003B0053" w:rsidP="003B0053">
      <w:pPr>
        <w:pStyle w:val="Code"/>
      </w:pPr>
      <w:r>
        <w:t>version=STRMID((reverse(revision_history))[1],1,8)</w:t>
      </w:r>
      <w:r>
        <w:tab/>
        <w:t>;Use most recent version from list</w:t>
      </w:r>
    </w:p>
    <w:p w:rsidR="003B0053" w:rsidRDefault="003B0053" w:rsidP="003B0053">
      <w:pPr>
        <w:pStyle w:val="Code"/>
      </w:pPr>
      <w:r>
        <w:t>pathStem=EXPAND_PATH('$PROJ_GSICS/results/')</w:t>
      </w:r>
    </w:p>
    <w:p w:rsidR="003B0053" w:rsidRDefault="003B0053" w:rsidP="003B0053">
      <w:pPr>
        <w:pStyle w:val="Code"/>
      </w:pPr>
      <w:r>
        <w:t>type='RAC'</w:t>
      </w:r>
    </w:p>
    <w:p w:rsidR="003B0053" w:rsidRDefault="003B0053" w:rsidP="003B0053">
      <w:pPr>
        <w:pStyle w:val="Code"/>
      </w:pPr>
      <w:r>
        <w:t>mode='demo'</w:t>
      </w:r>
    </w:p>
    <w:p w:rsidR="003B0053" w:rsidRDefault="003B0053" w:rsidP="003B0053">
      <w:pPr>
        <w:pStyle w:val="Code"/>
      </w:pPr>
      <w:r>
        <w:t>processing_level='demonstration'</w:t>
      </w:r>
    </w:p>
    <w:p w:rsidR="003B0053" w:rsidRDefault="003B0053" w:rsidP="003B0053">
      <w:pPr>
        <w:pStyle w:val="Code"/>
      </w:pPr>
      <w:r>
        <w:t>IF KEYWORD_SET(preop) THEN mode='preop'</w:t>
      </w:r>
    </w:p>
    <w:p w:rsidR="003B0053" w:rsidRDefault="003B0053" w:rsidP="003B0053">
      <w:pPr>
        <w:pStyle w:val="Code"/>
      </w:pPr>
      <w:r>
        <w:t>IF KEYWORD_SET(preop) THEN processing_level='preoperational'</w:t>
      </w:r>
    </w:p>
    <w:p w:rsidR="003B0053" w:rsidRDefault="003B0053" w:rsidP="003B0053">
      <w:pPr>
        <w:pStyle w:val="Code"/>
      </w:pPr>
    </w:p>
    <w:p w:rsidR="003B0053" w:rsidRDefault="003B0053" w:rsidP="003B0053">
      <w:pPr>
        <w:pStyle w:val="Code"/>
      </w:pPr>
      <w:r>
        <w:t>delta_min_days=1</w:t>
      </w:r>
      <w:r>
        <w:tab/>
      </w:r>
      <w:r>
        <w:tab/>
      </w:r>
      <w:r>
        <w:tab/>
      </w:r>
      <w:r>
        <w:tab/>
        <w:t>;2015-12-17 - was 7, but caused problems at start</w:t>
      </w:r>
    </w:p>
    <w:p w:rsidR="003B0053" w:rsidRDefault="003B0053" w:rsidP="003B0053">
      <w:pPr>
        <w:pStyle w:val="Code"/>
      </w:pPr>
      <w:r>
        <w:t>delim=';'+STRING(10b)</w:t>
      </w:r>
      <w:r>
        <w:tab/>
      </w:r>
      <w:r>
        <w:tab/>
      </w:r>
      <w:r>
        <w:tab/>
        <w:t>;Delimiter for multiple strings in netCDF global attributes</w:t>
      </w:r>
    </w:p>
    <w:p w:rsidR="003B0053" w:rsidRDefault="003B0053" w:rsidP="003B0053">
      <w:pPr>
        <w:pStyle w:val="Code"/>
      </w:pPr>
    </w:p>
    <w:p w:rsidR="003B0053" w:rsidRDefault="003B0053" w:rsidP="003B0053">
      <w:pPr>
        <w:pStyle w:val="Code"/>
      </w:pPr>
      <w:r>
        <w:t>;Define pecking order for references:</w:t>
      </w:r>
    </w:p>
    <w:p w:rsidR="003B0053" w:rsidRDefault="003B0053" w:rsidP="003B0053">
      <w:pPr>
        <w:pStyle w:val="Code"/>
      </w:pPr>
      <w:r>
        <w:t>crefp=['metopa','metopb','metopc','snpp',  'jpss',  'aqua']</w:t>
      </w:r>
    </w:p>
    <w:p w:rsidR="003B0053" w:rsidRDefault="003B0053" w:rsidP="003B0053">
      <w:pPr>
        <w:pStyle w:val="Code"/>
      </w:pPr>
      <w:r>
        <w:t>crefi=['iasi',  'iasi',  'iasi',  'cris',  'cris',  'airs']</w:t>
      </w:r>
    </w:p>
    <w:p w:rsidR="003B0053" w:rsidRDefault="003B0053" w:rsidP="003B0053">
      <w:pPr>
        <w:pStyle w:val="Code"/>
      </w:pPr>
    </w:p>
    <w:p w:rsidR="003B0053" w:rsidRDefault="003B0053" w:rsidP="003B0053">
      <w:pPr>
        <w:pStyle w:val="Code"/>
      </w:pPr>
      <w:r>
        <w:t>IF ~KEYWORD_SET(cmonp) THEN cmonp='msg3'</w:t>
      </w:r>
    </w:p>
    <w:p w:rsidR="003B0053" w:rsidRDefault="003B0053" w:rsidP="003B0053">
      <w:pPr>
        <w:pStyle w:val="Code"/>
      </w:pPr>
      <w:r>
        <w:t>IF ~KEYWORD_SET(cmoni) THEN cmoni='seviri'</w:t>
      </w:r>
    </w:p>
    <w:p w:rsidR="003B0053" w:rsidRDefault="003B0053" w:rsidP="003B0053">
      <w:pPr>
        <w:pStyle w:val="Code"/>
      </w:pPr>
    </w:p>
    <w:p w:rsidR="003B0053" w:rsidRDefault="003B0053" w:rsidP="003B0053">
      <w:pPr>
        <w:pStyle w:val="Code"/>
      </w:pPr>
      <w:r>
        <w:t>PRINT,'Generating Prime GSICS RAC for ',cmonp,'/',cmoni,'...'</w:t>
      </w:r>
    </w:p>
    <w:p w:rsidR="003B0053" w:rsidRDefault="003B0053" w:rsidP="003B0053">
      <w:pPr>
        <w:pStyle w:val="Code"/>
      </w:pPr>
    </w:p>
    <w:p w:rsidR="003B0053" w:rsidRDefault="003B0053" w:rsidP="003B0053">
      <w:pPr>
        <w:pStyle w:val="Code"/>
      </w:pPr>
      <w:r>
        <w:t>;Define inputs as pair of GSICS Corrections:</w:t>
      </w:r>
    </w:p>
    <w:p w:rsidR="003B0053" w:rsidRDefault="003B0053" w:rsidP="003B0053">
      <w:pPr>
        <w:pStyle w:val="Code"/>
      </w:pPr>
      <w:r>
        <w:t>;(file1, x1) is for the Primary Reference, (file2, x2) is for the Secondary Reference</w:t>
      </w:r>
    </w:p>
    <w:p w:rsidR="003B0053" w:rsidRDefault="003B0053" w:rsidP="003B0053">
      <w:pPr>
        <w:pStyle w:val="Code"/>
      </w:pPr>
    </w:p>
    <w:p w:rsidR="003B0053" w:rsidRDefault="003B0053" w:rsidP="003B0053">
      <w:pPr>
        <w:pStyle w:val="Code"/>
      </w:pPr>
      <w:r>
        <w:t>file1=FILE_SEARCH(pathStem+'/'+cmoni+'/'+cmonp+'/'+crefi[0]+'/'+crefp[0]+'/*'+type+'*'+mode+'*.nc')</w:t>
      </w:r>
    </w:p>
    <w:p w:rsidR="003B0053" w:rsidRDefault="003B0053" w:rsidP="003B0053">
      <w:pPr>
        <w:pStyle w:val="Code"/>
      </w:pPr>
    </w:p>
    <w:p w:rsidR="003B0053" w:rsidRDefault="003B0053" w:rsidP="003B0053">
      <w:pPr>
        <w:pStyle w:val="Code"/>
      </w:pPr>
      <w:r>
        <w:t>read_rac,file1[0],x1,inflate=inflate</w:t>
      </w:r>
      <w:r>
        <w:tab/>
      </w:r>
      <w:r>
        <w:tab/>
        <w:t>;Read GSICS Correction for Primary Reference</w:t>
      </w:r>
    </w:p>
    <w:p w:rsidR="003B0053" w:rsidRDefault="003B0053" w:rsidP="003B0053">
      <w:pPr>
        <w:pStyle w:val="Code"/>
      </w:pPr>
      <w:r>
        <w:t>nch=N_ELEMENTS(x1.central_wavelength)</w:t>
      </w:r>
      <w:r>
        <w:tab/>
      </w:r>
      <w:r>
        <w:tab/>
        <w:t>;Preliminaries...</w:t>
      </w:r>
    </w:p>
    <w:p w:rsidR="003B0053" w:rsidRDefault="003B0053" w:rsidP="003B0053">
      <w:pPr>
        <w:pStyle w:val="Code"/>
      </w:pPr>
      <w:r>
        <w:t>Lstd=msg_tb2rad(x1.std_scene_tb)</w:t>
      </w:r>
      <w:r>
        <w:tab/>
      </w:r>
      <w:r>
        <w:tab/>
      </w:r>
      <w:r>
        <w:tab/>
        <w:t>;Standard radiance used to propagate uncertainty</w:t>
      </w:r>
    </w:p>
    <w:p w:rsidR="003B0053" w:rsidRDefault="003B0053" w:rsidP="003B0053">
      <w:pPr>
        <w:pStyle w:val="Code"/>
      </w:pPr>
    </w:p>
    <w:p w:rsidR="003B0053" w:rsidRDefault="003B0053" w:rsidP="003B0053">
      <w:pPr>
        <w:pStyle w:val="Code"/>
      </w:pPr>
      <w:r>
        <w:t>;Filter time series if before and/or after attributes set:</w:t>
      </w:r>
    </w:p>
    <w:p w:rsidR="003B0053" w:rsidRDefault="003B0053" w:rsidP="003B0053">
      <w:pPr>
        <w:pStyle w:val="Code"/>
      </w:pPr>
      <w:r>
        <w:t>IF KEYWORD_SET(after) THEN $</w:t>
      </w:r>
    </w:p>
    <w:p w:rsidR="003B0053" w:rsidRDefault="003B0053" w:rsidP="003B0053">
      <w:pPr>
        <w:pStyle w:val="Code"/>
      </w:pPr>
      <w:r>
        <w:t xml:space="preserve">  x1=subset_rac(x1,WHERE(x1.jd GT ymd2jd(after)))</w:t>
      </w:r>
    </w:p>
    <w:p w:rsidR="003B0053" w:rsidRDefault="003B0053" w:rsidP="003B0053">
      <w:pPr>
        <w:pStyle w:val="Code"/>
      </w:pPr>
      <w:r>
        <w:t>IF KEYWORD_SET(before) THEN $</w:t>
      </w:r>
    </w:p>
    <w:p w:rsidR="003B0053" w:rsidRDefault="003B0053" w:rsidP="003B0053">
      <w:pPr>
        <w:pStyle w:val="Code"/>
      </w:pPr>
      <w:r>
        <w:t xml:space="preserve">  x1=subset_rac(x1,WHERE(x1.jd LT ymd2jd(before)))</w:t>
      </w:r>
    </w:p>
    <w:p w:rsidR="003B0053" w:rsidRDefault="003B0053" w:rsidP="003B0053">
      <w:pPr>
        <w:pStyle w:val="Code"/>
      </w:pPr>
    </w:p>
    <w:p w:rsidR="003B0053" w:rsidRDefault="003B0053" w:rsidP="003B0053">
      <w:pPr>
        <w:pStyle w:val="Code"/>
      </w:pPr>
      <w:r>
        <w:t>;Initialise Prime GSICS Correction, based on GSICS Correction for Primary Reference:</w:t>
      </w:r>
    </w:p>
    <w:p w:rsidR="003B0053" w:rsidRDefault="003B0053" w:rsidP="003B0053">
      <w:pPr>
        <w:pStyle w:val="Code"/>
      </w:pPr>
      <w:r>
        <w:t>x0=x1</w:t>
      </w:r>
      <w:r>
        <w:tab/>
      </w:r>
      <w:r>
        <w:tab/>
      </w:r>
      <w:r>
        <w:tab/>
      </w:r>
      <w:r>
        <w:tab/>
      </w:r>
      <w:r>
        <w:tab/>
      </w:r>
      <w:r>
        <w:tab/>
      </w:r>
      <w:r>
        <w:tab/>
        <w:t xml:space="preserve"> ;Itteratively merged with RAC for each reference</w:t>
      </w:r>
    </w:p>
    <w:p w:rsidR="003B0053" w:rsidRDefault="003B0053" w:rsidP="003B0053">
      <w:pPr>
        <w:pStyle w:val="Code"/>
      </w:pPr>
      <w:r>
        <w:t>file2=STRARR(N_ELEMENTS(crefp))</w:t>
      </w:r>
      <w:r>
        <w:tab/>
      </w:r>
      <w:r>
        <w:tab/>
      </w:r>
      <w:r>
        <w:tab/>
      </w:r>
      <w:r>
        <w:tab/>
        <w:t>;All Secondary Corrections</w:t>
      </w:r>
    </w:p>
    <w:p w:rsidR="003B0053" w:rsidRDefault="003B0053" w:rsidP="003B0053">
      <w:pPr>
        <w:pStyle w:val="Code"/>
      </w:pPr>
    </w:p>
    <w:p w:rsidR="003B0053" w:rsidRDefault="003B0053" w:rsidP="003B0053">
      <w:pPr>
        <w:pStyle w:val="Code"/>
      </w:pPr>
      <w:r>
        <w:t>iRefUsed=0</w:t>
      </w:r>
      <w:r>
        <w:tab/>
      </w:r>
      <w:r>
        <w:tab/>
      </w:r>
      <w:r>
        <w:tab/>
      </w:r>
      <w:r>
        <w:tab/>
      </w:r>
      <w:r>
        <w:tab/>
      </w:r>
      <w:r>
        <w:tab/>
      </w:r>
      <w:r>
        <w:tab/>
        <w:t>;Create list of References Used</w:t>
      </w:r>
    </w:p>
    <w:p w:rsidR="003B0053" w:rsidRDefault="003B0053" w:rsidP="003B0053">
      <w:pPr>
        <w:pStyle w:val="Code"/>
      </w:pPr>
    </w:p>
    <w:p w:rsidR="003B0053" w:rsidRDefault="003B0053" w:rsidP="003B0053">
      <w:pPr>
        <w:pStyle w:val="Code"/>
      </w:pPr>
      <w:r>
        <w:t xml:space="preserve">;Loop through all Secondary References: - </w:t>
      </w:r>
    </w:p>
    <w:p w:rsidR="003B0053" w:rsidRDefault="003B0053" w:rsidP="003B0053">
      <w:pPr>
        <w:pStyle w:val="Code"/>
      </w:pPr>
      <w:r>
        <w:t>;(higher order transfers implemented iteratively after first order)</w:t>
      </w:r>
    </w:p>
    <w:p w:rsidR="003B0053" w:rsidRDefault="003B0053" w:rsidP="003B0053">
      <w:pPr>
        <w:pStyle w:val="Code"/>
      </w:pPr>
    </w:p>
    <w:p w:rsidR="003B0053" w:rsidRDefault="003B0053" w:rsidP="003B0053">
      <w:pPr>
        <w:pStyle w:val="Code"/>
      </w:pPr>
      <w:r>
        <w:t>FOR k=1,N_ELEMENTS(crefp)-1 DO BEGIN</w:t>
      </w:r>
    </w:p>
    <w:p w:rsidR="003B0053" w:rsidRDefault="003B0053" w:rsidP="003B0053">
      <w:pPr>
        <w:pStyle w:val="Code"/>
      </w:pPr>
    </w:p>
    <w:p w:rsidR="003B0053" w:rsidRDefault="003B0053" w:rsidP="003B0053">
      <w:pPr>
        <w:pStyle w:val="Code"/>
      </w:pPr>
      <w:r>
        <w:t xml:space="preserve">  file2[k]=FILE_SEARCH(pathStem+'/'+cmoni+'/'+cmonp+'/'+crefi[k]+'/'+crefp[k]+'/*'+type+'*'+mode+'*.nc')</w:t>
      </w:r>
    </w:p>
    <w:p w:rsidR="003B0053" w:rsidRDefault="003B0053" w:rsidP="003B0053">
      <w:pPr>
        <w:pStyle w:val="Code"/>
      </w:pPr>
      <w:r>
        <w:t xml:space="preserve">  IF (file2[k] NE '') THEN BEGIN </w:t>
      </w:r>
      <w:r>
        <w:tab/>
      </w:r>
      <w:r>
        <w:tab/>
      </w:r>
      <w:r>
        <w:tab/>
        <w:t>;Check whether RAC exists for each Secondary Reference</w:t>
      </w:r>
    </w:p>
    <w:p w:rsidR="003B0053" w:rsidRDefault="003B0053" w:rsidP="003B0053">
      <w:pPr>
        <w:pStyle w:val="Code"/>
      </w:pPr>
      <w:r>
        <w:t xml:space="preserve">    iRefUsed=[iRefUsed,k]</w:t>
      </w:r>
      <w:r>
        <w:tab/>
      </w:r>
      <w:r>
        <w:tab/>
      </w:r>
      <w:r>
        <w:tab/>
      </w:r>
      <w:r>
        <w:tab/>
        <w:t>;Record that we have used this reference</w:t>
      </w:r>
    </w:p>
    <w:p w:rsidR="003B0053" w:rsidRDefault="003B0053" w:rsidP="003B0053">
      <w:pPr>
        <w:pStyle w:val="Code"/>
      </w:pPr>
      <w:r>
        <w:t xml:space="preserve">    read_rac,file2[k],x2</w:t>
      </w:r>
    </w:p>
    <w:p w:rsidR="003B0053" w:rsidRDefault="003B0053" w:rsidP="003B0053">
      <w:pPr>
        <w:pStyle w:val="Code"/>
      </w:pPr>
      <w:r>
        <w:t xml:space="preserve">    x3=x2</w:t>
      </w:r>
      <w:r>
        <w:tab/>
      </w:r>
      <w:r>
        <w:tab/>
      </w:r>
      <w:r>
        <w:tab/>
      </w:r>
      <w:r>
        <w:tab/>
      </w:r>
      <w:r>
        <w:tab/>
      </w:r>
      <w:r>
        <w:tab/>
      </w:r>
      <w:r>
        <w:tab/>
        <w:t>;Secondary Correction after Delta Corrected</w:t>
      </w:r>
    </w:p>
    <w:p w:rsidR="003B0053" w:rsidRDefault="003B0053" w:rsidP="003B0053">
      <w:pPr>
        <w:pStyle w:val="Code"/>
      </w:pPr>
      <w:r>
        <w:t xml:space="preserve">    jd4=setunion(x0.jd,x2.jd)</w:t>
      </w:r>
      <w:r>
        <w:tab/>
      </w:r>
      <w:r>
        <w:tab/>
      </w:r>
      <w:r>
        <w:tab/>
        <w:t>;Combine this reference with time series so far</w:t>
      </w:r>
    </w:p>
    <w:p w:rsidR="003B0053" w:rsidRDefault="003B0053" w:rsidP="003B0053">
      <w:pPr>
        <w:pStyle w:val="Code"/>
      </w:pPr>
      <w:r>
        <w:t xml:space="preserve">    nj4=N_ELEMENTS(jd4)</w:t>
      </w:r>
    </w:p>
    <w:p w:rsidR="003B0053" w:rsidRDefault="003B0053" w:rsidP="003B0053">
      <w:pPr>
        <w:pStyle w:val="Code"/>
      </w:pPr>
      <w:r>
        <w:t xml:space="preserve">    arr=FLTARR(nch,nj4)</w:t>
      </w:r>
      <w:r>
        <w:tab/>
      </w:r>
      <w:r>
        <w:tab/>
      </w:r>
      <w:r>
        <w:tab/>
      </w:r>
      <w:r>
        <w:tab/>
      </w:r>
      <w:r>
        <w:tab/>
        <w:t>;dummy to define arrays</w:t>
      </w:r>
    </w:p>
    <w:p w:rsidR="003B0053" w:rsidRDefault="003B0053" w:rsidP="003B0053">
      <w:pPr>
        <w:pStyle w:val="Code"/>
      </w:pPr>
      <w:r>
        <w:t xml:space="preserve">    arrwt=FLTARR(nch,N_ELEMENTS(crefp),nj4)</w:t>
      </w:r>
    </w:p>
    <w:p w:rsidR="003B0053" w:rsidRDefault="003B0053" w:rsidP="003B0053">
      <w:pPr>
        <w:pStyle w:val="Code"/>
      </w:pPr>
      <w:r>
        <w:t xml:space="preserve">    x4={offset:arr,offset_se:arr,slope:arr,slope_se:arr,covariance:arr,$</w:t>
      </w:r>
    </w:p>
    <w:p w:rsidR="003B0053" w:rsidRDefault="003B0053" w:rsidP="003B0053">
      <w:pPr>
        <w:pStyle w:val="Code"/>
      </w:pPr>
      <w:r>
        <w:tab/>
        <w:t xml:space="preserve">  std_scene_tb:FLTARR(nch),std_scene_tb_bias:arr,std_scene_tb_bias_se:arr,jd:jd4,$</w:t>
      </w:r>
    </w:p>
    <w:p w:rsidR="003B0053" w:rsidRDefault="003B0053" w:rsidP="003B0053">
      <w:pPr>
        <w:pStyle w:val="Code"/>
      </w:pPr>
      <w:r>
        <w:tab/>
        <w:t xml:space="preserve">  number_of_collocations:arr,alert:BYTARR(nj4),validity_period:DBLARR(2,nj4),$</w:t>
      </w:r>
    </w:p>
    <w:p w:rsidR="003B0053" w:rsidRDefault="003B0053" w:rsidP="003B0053">
      <w:pPr>
        <w:pStyle w:val="Code"/>
      </w:pPr>
      <w:r>
        <w:tab/>
        <w:t xml:space="preserve">  w0a:arr,w3a:arr,w0b:arr,w3b:arr,ref_wt:arrwt}</w:t>
      </w:r>
      <w:r>
        <w:tab/>
        <w:t>;Weights for merging a &amp; b</w:t>
      </w:r>
    </w:p>
    <w:p w:rsidR="003B0053" w:rsidRDefault="003B0053" w:rsidP="003B0053">
      <w:pPr>
        <w:pStyle w:val="Code"/>
      </w:pPr>
    </w:p>
    <w:p w:rsidR="003B0053" w:rsidRDefault="003B0053" w:rsidP="003B0053">
      <w:pPr>
        <w:pStyle w:val="Code"/>
      </w:pPr>
      <w:r>
        <w:t xml:space="preserve">    FOR j4=0,nj4-1 DO BEGIN</w:t>
      </w:r>
      <w:r>
        <w:tab/>
      </w:r>
      <w:r>
        <w:tab/>
      </w:r>
      <w:r>
        <w:tab/>
      </w:r>
      <w:r>
        <w:tab/>
        <w:t>;Loop though all dates with data</w:t>
      </w:r>
    </w:p>
    <w:p w:rsidR="003B0053" w:rsidRDefault="003B0053" w:rsidP="003B0053">
      <w:pPr>
        <w:pStyle w:val="Code"/>
      </w:pPr>
      <w:r>
        <w:t xml:space="preserve">      ok0=WHERE(x0.jd LE jd4[j4],nok0)</w:t>
      </w:r>
      <w:r>
        <w:tab/>
      </w:r>
      <w:r>
        <w:tab/>
        <w:t>;Identify period up to j4</w:t>
      </w:r>
    </w:p>
    <w:p w:rsidR="003B0053" w:rsidRDefault="003B0053" w:rsidP="003B0053">
      <w:pPr>
        <w:pStyle w:val="Code"/>
      </w:pPr>
      <w:r>
        <w:t xml:space="preserve">      ok2=WHERE(x2.jd LE jd4[j4],nok2)</w:t>
      </w:r>
    </w:p>
    <w:p w:rsidR="003B0053" w:rsidRDefault="003B0053" w:rsidP="003B0053">
      <w:pPr>
        <w:pStyle w:val="Code"/>
      </w:pPr>
      <w:r>
        <w:t xml:space="preserve">      j0=(WHERE(x0.jd EQ jd4[j4],nj0))[0]</w:t>
      </w:r>
      <w:r>
        <w:tab/>
      </w:r>
      <w:r>
        <w:tab/>
        <w:t>;Identify first matching timestep</w:t>
      </w:r>
    </w:p>
    <w:p w:rsidR="003B0053" w:rsidRDefault="003B0053" w:rsidP="003B0053">
      <w:pPr>
        <w:pStyle w:val="Code"/>
      </w:pPr>
      <w:r>
        <w:t xml:space="preserve">      j1=(WHERE(x1.jd EQ jd4[j4],nj1))[0]</w:t>
      </w:r>
      <w:r>
        <w:tab/>
      </w:r>
      <w:r>
        <w:tab/>
        <w:t>;nj0,nj1,nj2,nj3 are either 0 or 1</w:t>
      </w:r>
    </w:p>
    <w:p w:rsidR="003B0053" w:rsidRDefault="003B0053" w:rsidP="003B0053">
      <w:pPr>
        <w:pStyle w:val="Code"/>
      </w:pPr>
      <w:r>
        <w:t xml:space="preserve">      j2=(WHERE(x2.jd EQ jd4[j4],nj2))[0]</w:t>
      </w:r>
    </w:p>
    <w:p w:rsidR="003B0053" w:rsidRDefault="003B0053" w:rsidP="003B0053">
      <w:pPr>
        <w:pStyle w:val="Code"/>
      </w:pPr>
      <w:r>
        <w:t xml:space="preserve">      j3=(WHERE(x3.jd EQ jd4[j4],nj3))[0]</w:t>
      </w:r>
      <w:r>
        <w:tab/>
      </w:r>
      <w:r>
        <w:tab/>
        <w:t>;Same as j2 (after delta correction)</w:t>
      </w:r>
    </w:p>
    <w:p w:rsidR="003B0053" w:rsidRDefault="003B0053" w:rsidP="003B0053">
      <w:pPr>
        <w:pStyle w:val="Code"/>
      </w:pPr>
    </w:p>
    <w:p w:rsidR="003B0053" w:rsidRDefault="003B0053" w:rsidP="003B0053">
      <w:pPr>
        <w:pStyle w:val="Code"/>
      </w:pPr>
      <w:r>
        <w:t xml:space="preserve">      IF nok0 GE delta_min_days AND nok2 GE delta_min_days THEN BEGIN</w:t>
      </w:r>
      <w:r>
        <w:tab/>
        <w:t>;Only if Ref1 and Ref2 correction present!</w:t>
      </w:r>
    </w:p>
    <w:p w:rsidR="003B0053" w:rsidRDefault="003B0053" w:rsidP="003B0053">
      <w:pPr>
        <w:pStyle w:val="Code"/>
      </w:pPr>
      <w:r>
        <w:t xml:space="preserve">        a1=x0.offset[*,j0]</w:t>
      </w:r>
      <w:r>
        <w:tab/>
      </w:r>
      <w:r>
        <w:tab/>
      </w:r>
      <w:r>
        <w:tab/>
      </w:r>
      <w:r>
        <w:tab/>
        <w:t>;Copy coeffs to temporary vars</w:t>
      </w:r>
    </w:p>
    <w:p w:rsidR="003B0053" w:rsidRDefault="003B0053" w:rsidP="003B0053">
      <w:pPr>
        <w:pStyle w:val="Code"/>
      </w:pPr>
      <w:r>
        <w:t xml:space="preserve">        ua1=x0.offset_se[*,j0];^2</w:t>
      </w:r>
      <w:r>
        <w:tab/>
      </w:r>
      <w:r>
        <w:tab/>
      </w:r>
      <w:r>
        <w:tab/>
        <w:t>;lower-case u prefix = uncertainty</w:t>
      </w:r>
    </w:p>
    <w:p w:rsidR="003B0053" w:rsidRDefault="003B0053" w:rsidP="003B0053">
      <w:pPr>
        <w:pStyle w:val="Code"/>
      </w:pPr>
      <w:r>
        <w:t xml:space="preserve">        b1=x0.slope[*,j0]</w:t>
      </w:r>
    </w:p>
    <w:p w:rsidR="003B0053" w:rsidRDefault="003B0053" w:rsidP="003B0053">
      <w:pPr>
        <w:pStyle w:val="Code"/>
      </w:pPr>
      <w:r>
        <w:t xml:space="preserve">        ub1=x0.slope_se[*,j0];^2</w:t>
      </w:r>
    </w:p>
    <w:p w:rsidR="003B0053" w:rsidRDefault="003B0053" w:rsidP="003B0053">
      <w:pPr>
        <w:pStyle w:val="Code"/>
      </w:pPr>
      <w:r>
        <w:t xml:space="preserve">        uab1=x0.covariance[*,j0]</w:t>
      </w:r>
      <w:r>
        <w:tab/>
      </w:r>
      <w:r>
        <w:tab/>
      </w:r>
      <w:r>
        <w:tab/>
        <w:t>;uab=covariance of a and b</w:t>
      </w:r>
    </w:p>
    <w:p w:rsidR="003B0053" w:rsidRDefault="003B0053" w:rsidP="003B0053">
      <w:pPr>
        <w:pStyle w:val="Code"/>
      </w:pPr>
      <w:r>
        <w:t xml:space="preserve">        a2=x2.offset[*,j2]</w:t>
      </w:r>
    </w:p>
    <w:p w:rsidR="003B0053" w:rsidRDefault="003B0053" w:rsidP="003B0053">
      <w:pPr>
        <w:pStyle w:val="Code"/>
      </w:pPr>
      <w:r>
        <w:t xml:space="preserve">        ua2=x2.offset_se[*,j2];^2</w:t>
      </w:r>
    </w:p>
    <w:p w:rsidR="003B0053" w:rsidRDefault="003B0053" w:rsidP="003B0053">
      <w:pPr>
        <w:pStyle w:val="Code"/>
      </w:pPr>
      <w:r>
        <w:t xml:space="preserve">        b2=x2.slope[*,j2]</w:t>
      </w:r>
    </w:p>
    <w:p w:rsidR="003B0053" w:rsidRDefault="003B0053" w:rsidP="003B0053">
      <w:pPr>
        <w:pStyle w:val="Code"/>
      </w:pPr>
      <w:r>
        <w:t xml:space="preserve">        ub2=x2.slope_se[*,j2];^2</w:t>
      </w:r>
    </w:p>
    <w:p w:rsidR="003B0053" w:rsidRDefault="003B0053" w:rsidP="003B0053">
      <w:pPr>
        <w:pStyle w:val="Code"/>
      </w:pPr>
      <w:r>
        <w:t xml:space="preserve">        uab2=x2.covariance[*,j2]</w:t>
      </w:r>
    </w:p>
    <w:p w:rsidR="003B0053" w:rsidRDefault="003B0053" w:rsidP="003B0053">
      <w:pPr>
        <w:pStyle w:val="Code"/>
      </w:pPr>
    </w:p>
    <w:p w:rsidR="003B0053" w:rsidRDefault="003B0053" w:rsidP="003B0053">
      <w:pPr>
        <w:pStyle w:val="Code"/>
      </w:pPr>
      <w:r>
        <w:t xml:space="preserve">        delta=calc_delta(subset_rac(x0,ok0),subset_rac(x2,ok2))</w:t>
      </w:r>
      <w:r>
        <w:tab/>
        <w:t>;Calc Delta Correction for period to j</w:t>
      </w:r>
    </w:p>
    <w:p w:rsidR="003B0053" w:rsidRDefault="003B0053" w:rsidP="003B0053">
      <w:pPr>
        <w:pStyle w:val="Code"/>
      </w:pPr>
      <w:r>
        <w:t xml:space="preserve">        a12=delta.coeff[*,0]</w:t>
      </w:r>
    </w:p>
    <w:p w:rsidR="003B0053" w:rsidRDefault="003B0053" w:rsidP="003B0053">
      <w:pPr>
        <w:pStyle w:val="Code"/>
      </w:pPr>
      <w:r>
        <w:t xml:space="preserve">        ua12=SQRT(delta.covar[*,0,0])</w:t>
      </w:r>
    </w:p>
    <w:p w:rsidR="003B0053" w:rsidRDefault="003B0053" w:rsidP="003B0053">
      <w:pPr>
        <w:pStyle w:val="Code"/>
      </w:pPr>
      <w:r>
        <w:t xml:space="preserve">        b12=delta.coeff[*,1]</w:t>
      </w:r>
    </w:p>
    <w:p w:rsidR="003B0053" w:rsidRDefault="003B0053" w:rsidP="003B0053">
      <w:pPr>
        <w:pStyle w:val="Code"/>
      </w:pPr>
      <w:r>
        <w:t xml:space="preserve">        ub12=SQRT(delta.covar[*,1,1])</w:t>
      </w:r>
    </w:p>
    <w:p w:rsidR="003B0053" w:rsidRDefault="003B0053" w:rsidP="003B0053">
      <w:pPr>
        <w:pStyle w:val="Code"/>
      </w:pPr>
      <w:r>
        <w:t xml:space="preserve">        uab12=delta.covar[*,0,1]</w:t>
      </w:r>
    </w:p>
    <w:p w:rsidR="003B0053" w:rsidRDefault="003B0053" w:rsidP="003B0053">
      <w:pPr>
        <w:pStyle w:val="Code"/>
      </w:pPr>
      <w:r>
        <w:t xml:space="preserve">        a3  = a2+b2*a12</w:t>
      </w:r>
      <w:r>
        <w:tab/>
      </w:r>
      <w:r>
        <w:tab/>
      </w:r>
      <w:r>
        <w:tab/>
      </w:r>
      <w:r>
        <w:tab/>
      </w:r>
      <w:r>
        <w:tab/>
        <w:t>;ATBD Eq(10) - n.b. a3=a2,1/2</w:t>
      </w:r>
    </w:p>
    <w:p w:rsidR="003B0053" w:rsidRDefault="003B0053" w:rsidP="003B0053">
      <w:pPr>
        <w:pStyle w:val="Code"/>
      </w:pPr>
      <w:r>
        <w:t xml:space="preserve">        b3  = b2*b12</w:t>
      </w:r>
      <w:r>
        <w:tab/>
      </w:r>
      <w:r>
        <w:tab/>
      </w:r>
      <w:r>
        <w:tab/>
      </w:r>
      <w:r>
        <w:tab/>
      </w:r>
      <w:r>
        <w:tab/>
        <w:t>;ATBD Eq(10)</w:t>
      </w:r>
    </w:p>
    <w:p w:rsidR="003B0053" w:rsidRDefault="003B0053" w:rsidP="003B0053">
      <w:pPr>
        <w:pStyle w:val="Code"/>
      </w:pPr>
      <w:r>
        <w:t xml:space="preserve">        ua3=SQRT(ua2^2+a12^2*ub2^2+b2^2*ua12^2+2*a12*uab2);ATBD Eq(14)</w:t>
      </w:r>
    </w:p>
    <w:p w:rsidR="003B0053" w:rsidRDefault="003B0053" w:rsidP="003B0053">
      <w:pPr>
        <w:pStyle w:val="Code"/>
      </w:pPr>
      <w:r>
        <w:t xml:space="preserve">        ub3=SQRT(b12^2*ub2^2+b2^2*ub12^2)</w:t>
      </w:r>
      <w:r>
        <w:tab/>
      </w:r>
      <w:r>
        <w:tab/>
        <w:t>;ATBD Eq(15)</w:t>
      </w:r>
    </w:p>
    <w:p w:rsidR="003B0053" w:rsidRDefault="003B0053" w:rsidP="003B0053">
      <w:pPr>
        <w:pStyle w:val="Code"/>
      </w:pPr>
      <w:r>
        <w:t xml:space="preserve">        uab3=(ua3/ua2)*(ub3/ub2)*uab2</w:t>
      </w:r>
      <w:r>
        <w:tab/>
      </w:r>
      <w:r>
        <w:tab/>
        <w:t>;ATBD Eq(16) - Crude Approximation!</w:t>
      </w:r>
    </w:p>
    <w:p w:rsidR="003B0053" w:rsidRDefault="003B0053" w:rsidP="003B0053">
      <w:pPr>
        <w:pStyle w:val="Code"/>
      </w:pPr>
      <w:r>
        <w:t xml:space="preserve">        x3.offset[*,j3]    =a3</w:t>
      </w:r>
    </w:p>
    <w:p w:rsidR="003B0053" w:rsidRDefault="003B0053" w:rsidP="003B0053">
      <w:pPr>
        <w:pStyle w:val="Code"/>
      </w:pPr>
      <w:r>
        <w:t xml:space="preserve">        x3.slope[*,j3]     =b3</w:t>
      </w:r>
    </w:p>
    <w:p w:rsidR="003B0053" w:rsidRDefault="003B0053" w:rsidP="003B0053">
      <w:pPr>
        <w:pStyle w:val="Code"/>
      </w:pPr>
      <w:r>
        <w:t xml:space="preserve">        x3.offset_se[*,j3] =ua3</w:t>
      </w:r>
    </w:p>
    <w:p w:rsidR="003B0053" w:rsidRDefault="003B0053" w:rsidP="003B0053">
      <w:pPr>
        <w:pStyle w:val="Code"/>
      </w:pPr>
      <w:r>
        <w:t xml:space="preserve">        x3.slope_se[*,j3]  =ub3</w:t>
      </w:r>
    </w:p>
    <w:p w:rsidR="003B0053" w:rsidRDefault="003B0053" w:rsidP="003B0053">
      <w:pPr>
        <w:pStyle w:val="Code"/>
      </w:pPr>
      <w:r>
        <w:t xml:space="preserve">        x3.covariance[*,j3]=uab3</w:t>
      </w:r>
    </w:p>
    <w:p w:rsidR="003B0053" w:rsidRDefault="003B0053" w:rsidP="003B0053">
      <w:pPr>
        <w:pStyle w:val="Code"/>
      </w:pPr>
      <w:r>
        <w:t xml:space="preserve">      ENDIF</w:t>
      </w:r>
    </w:p>
    <w:p w:rsidR="003B0053" w:rsidRDefault="003B0053" w:rsidP="003B0053">
      <w:pPr>
        <w:pStyle w:val="Code"/>
      </w:pPr>
      <w:r>
        <w:t xml:space="preserve">  </w:t>
      </w:r>
    </w:p>
    <w:p w:rsidR="003B0053" w:rsidRDefault="003B0053" w:rsidP="003B0053">
      <w:pPr>
        <w:pStyle w:val="Code"/>
      </w:pPr>
      <w:r>
        <w:t xml:space="preserve">      nj0=nj0*(nok0 GE delta_min_days)</w:t>
      </w:r>
      <w:r>
        <w:tab/>
      </w:r>
      <w:r>
        <w:tab/>
      </w:r>
      <w:r>
        <w:tab/>
        <w:t>;If count&lt;min then ignore</w:t>
      </w:r>
    </w:p>
    <w:p w:rsidR="003B0053" w:rsidRDefault="003B0053" w:rsidP="003B0053">
      <w:pPr>
        <w:pStyle w:val="Code"/>
      </w:pPr>
      <w:r>
        <w:t xml:space="preserve">      nj3=nj3*(nok2 GE delta_min_days)</w:t>
      </w:r>
    </w:p>
    <w:p w:rsidR="003B0053" w:rsidRDefault="003B0053" w:rsidP="003B0053">
      <w:pPr>
        <w:pStyle w:val="Code"/>
      </w:pPr>
    </w:p>
    <w:p w:rsidR="003B0053" w:rsidRDefault="003B0053" w:rsidP="003B0053">
      <w:pPr>
        <w:pStyle w:val="Code"/>
      </w:pPr>
      <w:r>
        <w:t>;Calculate x4 as weighted average of x0 and x3, using matrix notation:</w:t>
      </w:r>
    </w:p>
    <w:p w:rsidR="003B0053" w:rsidRDefault="003B0053" w:rsidP="003B0053">
      <w:pPr>
        <w:pStyle w:val="Code"/>
      </w:pPr>
      <w:r>
        <w:t>;Upper-case U = covariance of uncertainties</w:t>
      </w:r>
    </w:p>
    <w:p w:rsidR="003B0053" w:rsidRDefault="003B0053" w:rsidP="003B0053">
      <w:pPr>
        <w:pStyle w:val="Code"/>
      </w:pPr>
    </w:p>
    <w:p w:rsidR="003B0053" w:rsidRDefault="003B0053" w:rsidP="003B0053">
      <w:pPr>
        <w:pStyle w:val="Code"/>
      </w:pPr>
      <w:r>
        <w:t xml:space="preserve">      FOR i=0,nch-1 DO BEGIN </w:t>
      </w:r>
    </w:p>
    <w:p w:rsidR="003B0053" w:rsidRDefault="003B0053" w:rsidP="003B0053">
      <w:pPr>
        <w:pStyle w:val="Code"/>
      </w:pPr>
      <w:r>
        <w:t xml:space="preserve">        g0=[x0.offset[i,j0],x0.slope[i,j0]]</w:t>
      </w:r>
    </w:p>
    <w:p w:rsidR="003B0053" w:rsidRDefault="003B0053" w:rsidP="003B0053">
      <w:pPr>
        <w:pStyle w:val="Code"/>
      </w:pPr>
      <w:r>
        <w:t xml:space="preserve">        U0=[[x0.offset_se[i,j0]^2,x0.covariance[i,j0]],$</w:t>
      </w:r>
    </w:p>
    <w:p w:rsidR="003B0053" w:rsidRDefault="003B0053" w:rsidP="003B0053">
      <w:pPr>
        <w:pStyle w:val="Code"/>
      </w:pPr>
      <w:r>
        <w:t xml:space="preserve">            [x0.covariance[i,j0],x0.slope_se[i,j0]^2]]</w:t>
      </w:r>
      <w:r>
        <w:tab/>
      </w:r>
    </w:p>
    <w:p w:rsidR="003B0053" w:rsidRDefault="003B0053" w:rsidP="003B0053">
      <w:pPr>
        <w:pStyle w:val="Code"/>
      </w:pPr>
      <w:r>
        <w:t xml:space="preserve">        g3=[x3.offset[i,j3],x3.slope[i,j3]]</w:t>
      </w:r>
    </w:p>
    <w:p w:rsidR="003B0053" w:rsidRDefault="003B0053" w:rsidP="003B0053">
      <w:pPr>
        <w:pStyle w:val="Code"/>
      </w:pPr>
      <w:r>
        <w:t xml:space="preserve">        U3=[[x3.offset_se[i,j3]^2,x3.covariance[i,j3]],$</w:t>
      </w:r>
    </w:p>
    <w:p w:rsidR="003B0053" w:rsidRDefault="003B0053" w:rsidP="003B0053">
      <w:pPr>
        <w:pStyle w:val="Code"/>
      </w:pPr>
      <w:r>
        <w:t xml:space="preserve">            [x3.covariance[i,j3],x3.slope_se[i,j3]^2]]</w:t>
      </w:r>
    </w:p>
    <w:p w:rsidR="003B0053" w:rsidRDefault="003B0053" w:rsidP="003B0053">
      <w:pPr>
        <w:pStyle w:val="Code"/>
      </w:pPr>
      <w:r>
        <w:t xml:space="preserve">        U4=INVERT(nj0*INVERT(U0)+nj3*INVERT(U3))</w:t>
      </w:r>
      <w:r>
        <w:tab/>
        <w:t>;ATBD Eq(21)</w:t>
      </w:r>
    </w:p>
    <w:p w:rsidR="003B0053" w:rsidRDefault="003B0053" w:rsidP="003B0053">
      <w:pPr>
        <w:pStyle w:val="Code"/>
      </w:pPr>
      <w:r>
        <w:t xml:space="preserve">        g4=U4#(nj0*INVERT(U0)#g0+nj3*INVERT(U3)#g3)</w:t>
      </w:r>
      <w:r>
        <w:tab/>
        <w:t>;ATBD Eq(22)</w:t>
      </w:r>
    </w:p>
    <w:p w:rsidR="003B0053" w:rsidRDefault="003B0053" w:rsidP="003B0053">
      <w:pPr>
        <w:pStyle w:val="Code"/>
      </w:pPr>
      <w:r>
        <w:t xml:space="preserve">        x4.offset_se[i,j4]=SQRT(U4[0,0])</w:t>
      </w:r>
    </w:p>
    <w:p w:rsidR="003B0053" w:rsidRDefault="003B0053" w:rsidP="003B0053">
      <w:pPr>
        <w:pStyle w:val="Code"/>
      </w:pPr>
      <w:r>
        <w:t xml:space="preserve">        x4.slope_se[i,j4] =SQRT(U4[1,1])</w:t>
      </w:r>
    </w:p>
    <w:p w:rsidR="003B0053" w:rsidRDefault="003B0053" w:rsidP="003B0053">
      <w:pPr>
        <w:pStyle w:val="Code"/>
      </w:pPr>
      <w:r>
        <w:t xml:space="preserve">        x4.covariance[i,j4]=U4[0,1]</w:t>
      </w:r>
    </w:p>
    <w:p w:rsidR="003B0053" w:rsidRDefault="003B0053" w:rsidP="003B0053">
      <w:pPr>
        <w:pStyle w:val="Code"/>
      </w:pPr>
      <w:r>
        <w:t xml:space="preserve">        x4.offset[i,j4]=g4[0]</w:t>
      </w:r>
    </w:p>
    <w:p w:rsidR="003B0053" w:rsidRDefault="003B0053" w:rsidP="003B0053">
      <w:pPr>
        <w:pStyle w:val="Code"/>
      </w:pPr>
      <w:r>
        <w:t xml:space="preserve">        x4.slope[i,j4]=g4[1]</w:t>
      </w:r>
    </w:p>
    <w:p w:rsidR="003B0053" w:rsidRDefault="003B0053" w:rsidP="003B0053">
      <w:pPr>
        <w:pStyle w:val="Code"/>
      </w:pPr>
      <w:r>
        <w:t xml:space="preserve">        x4.w0a[i,j4]=(nj0*INVERT(U0)/INVERT(U4))[0,0]</w:t>
      </w:r>
      <w:r>
        <w:tab/>
      </w:r>
      <w:r>
        <w:tab/>
        <w:t>;Store weights</w:t>
      </w:r>
    </w:p>
    <w:p w:rsidR="003B0053" w:rsidRDefault="003B0053" w:rsidP="003B0053">
      <w:pPr>
        <w:pStyle w:val="Code"/>
      </w:pPr>
      <w:r>
        <w:t xml:space="preserve">        x4.w0b[i,j4]=(nj0*INVERT(U0)/INVERT(U4))[1,1]</w:t>
      </w:r>
      <w:r>
        <w:tab/>
      </w:r>
      <w:r>
        <w:tab/>
        <w:t>;Store weights</w:t>
      </w:r>
    </w:p>
    <w:p w:rsidR="003B0053" w:rsidRDefault="003B0053" w:rsidP="003B0053">
      <w:pPr>
        <w:pStyle w:val="Code"/>
      </w:pPr>
      <w:r>
        <w:t xml:space="preserve">        x4.w3a[i,j4]=(nj3*INVERT(U3)/INVERT(U4))[0,0]</w:t>
      </w:r>
      <w:r>
        <w:tab/>
      </w:r>
      <w:r>
        <w:tab/>
        <w:t>;Store weights</w:t>
      </w:r>
    </w:p>
    <w:p w:rsidR="003B0053" w:rsidRDefault="003B0053" w:rsidP="003B0053">
      <w:pPr>
        <w:pStyle w:val="Code"/>
      </w:pPr>
      <w:r>
        <w:t xml:space="preserve">        x4.w3b[i,j4]=(nj3*INVERT(U3)/INVERT(U4))[1,1]</w:t>
      </w:r>
      <w:r>
        <w:tab/>
      </w:r>
      <w:r>
        <w:tab/>
        <w:t>;Store weights</w:t>
      </w:r>
    </w:p>
    <w:p w:rsidR="003B0053" w:rsidRDefault="003B0053" w:rsidP="003B0053">
      <w:pPr>
        <w:pStyle w:val="Code"/>
      </w:pPr>
      <w:r>
        <w:t xml:space="preserve">        x4.ref_wt[i,k,j4]=MEAN([x4.w3a[i,j4],x4.w3b[i,j4]])</w:t>
      </w:r>
      <w:r>
        <w:tab/>
        <w:t>;Store mean weight</w:t>
      </w:r>
    </w:p>
    <w:p w:rsidR="003B0053" w:rsidRDefault="003B0053" w:rsidP="003B0053">
      <w:pPr>
        <w:pStyle w:val="Code"/>
      </w:pPr>
      <w:r>
        <w:t xml:space="preserve">        x4.number_of_collocations[i,j4]=nj0*x0.number_of_collocations[i,j0]+nj3*x3.number_of_collocations[i,j3]</w:t>
      </w:r>
    </w:p>
    <w:p w:rsidR="003B0053" w:rsidRDefault="003B0053" w:rsidP="003B0053">
      <w:pPr>
        <w:pStyle w:val="Code"/>
      </w:pPr>
      <w:r>
        <w:t xml:space="preserve">      ENDFOR</w:t>
      </w:r>
      <w:r>
        <w:tab/>
        <w:t>;i:channel</w:t>
      </w:r>
    </w:p>
    <w:p w:rsidR="003B0053" w:rsidRDefault="003B0053" w:rsidP="003B0053">
      <w:pPr>
        <w:pStyle w:val="Code"/>
      </w:pPr>
      <w:r>
        <w:t xml:space="preserve">      x4.alert[j4]=x0.alert[j0]-x1.alert[j1]+x3.alert[j3]</w:t>
      </w:r>
    </w:p>
    <w:p w:rsidR="003B0053" w:rsidRDefault="003B0053" w:rsidP="003B0053">
      <w:pPr>
        <w:pStyle w:val="Code"/>
      </w:pPr>
      <w:r>
        <w:t xml:space="preserve">      x4.validity_period[0,j4]=MIN([x0.validity_period[0,j0],x3.validity_period[0,j3]])</w:t>
      </w:r>
    </w:p>
    <w:p w:rsidR="003B0053" w:rsidRDefault="003B0053" w:rsidP="003B0053">
      <w:pPr>
        <w:pStyle w:val="Code"/>
      </w:pPr>
      <w:r>
        <w:t xml:space="preserve">      x4.validity_period[1,j4]=MAX([x0.validity_period[1,j0],x3.validity_period[1,j3]])</w:t>
      </w:r>
    </w:p>
    <w:p w:rsidR="003B0053" w:rsidRDefault="003B0053" w:rsidP="003B0053">
      <w:pPr>
        <w:pStyle w:val="Code"/>
      </w:pPr>
      <w:r>
        <w:t xml:space="preserve">      x4.std_scene_tb=x3.std_scene_tb</w:t>
      </w:r>
    </w:p>
    <w:p w:rsidR="003B0053" w:rsidRDefault="003B0053" w:rsidP="003B0053">
      <w:pPr>
        <w:pStyle w:val="Code"/>
      </w:pPr>
    </w:p>
    <w:p w:rsidR="003B0053" w:rsidRDefault="003B0053" w:rsidP="003B0053">
      <w:pPr>
        <w:pStyle w:val="Code"/>
      </w:pPr>
      <w:r>
        <w:t xml:space="preserve">    ENDFOR</w:t>
      </w:r>
      <w:r>
        <w:tab/>
        <w:t>;j4:date</w:t>
      </w:r>
    </w:p>
    <w:p w:rsidR="003B0053" w:rsidRDefault="003B0053" w:rsidP="003B0053">
      <w:pPr>
        <w:pStyle w:val="Code"/>
      </w:pPr>
    </w:p>
    <w:p w:rsidR="003B0053" w:rsidRDefault="003B0053" w:rsidP="003B0053">
      <w:pPr>
        <w:pStyle w:val="Code"/>
      </w:pPr>
      <w:r>
        <w:t xml:space="preserve">  ENDIF</w:t>
      </w:r>
      <w:r>
        <w:tab/>
      </w:r>
      <w:r>
        <w:tab/>
        <w:t>;file2 exists</w:t>
      </w:r>
    </w:p>
    <w:p w:rsidR="003B0053" w:rsidRDefault="003B0053" w:rsidP="003B0053">
      <w:pPr>
        <w:pStyle w:val="Code"/>
      </w:pPr>
    </w:p>
    <w:p w:rsidR="003B0053" w:rsidRDefault="003B0053" w:rsidP="003B0053">
      <w:pPr>
        <w:pStyle w:val="Code"/>
      </w:pPr>
      <w:r>
        <w:t xml:space="preserve">  x0=x4</w:t>
      </w:r>
      <w:r>
        <w:tab/>
      </w:r>
      <w:r>
        <w:tab/>
        <w:t>;Updated Prime GSICS Correction with merged RACs</w:t>
      </w:r>
    </w:p>
    <w:p w:rsidR="003B0053" w:rsidRDefault="003B0053" w:rsidP="003B0053">
      <w:pPr>
        <w:pStyle w:val="Code"/>
      </w:pPr>
    </w:p>
    <w:p w:rsidR="003B0053" w:rsidRDefault="003B0053" w:rsidP="003B0053">
      <w:pPr>
        <w:pStyle w:val="Code"/>
      </w:pPr>
      <w:r>
        <w:t>ENDFOR</w:t>
      </w:r>
      <w:r>
        <w:tab/>
        <w:t>;k:reference</w:t>
      </w:r>
    </w:p>
    <w:p w:rsidR="003B0053" w:rsidRDefault="003B0053" w:rsidP="003B0053">
      <w:pPr>
        <w:pStyle w:val="Code"/>
      </w:pPr>
    </w:p>
    <w:p w:rsidR="003B0053" w:rsidRDefault="003B0053" w:rsidP="003B0053">
      <w:pPr>
        <w:pStyle w:val="Code"/>
      </w:pPr>
      <w:r>
        <w:t>x0.ref_wt[*,0,*]=1.-TOTAL(x4.ref_wt[*,1:*,*],2)</w:t>
      </w:r>
      <w:r>
        <w:tab/>
      </w:r>
      <w:r>
        <w:tab/>
      </w:r>
      <w:r>
        <w:tab/>
        <w:t>;Calc Primary Reference weight</w:t>
      </w:r>
    </w:p>
    <w:p w:rsidR="003B0053" w:rsidRDefault="003B0053" w:rsidP="003B0053">
      <w:pPr>
        <w:pStyle w:val="Code"/>
      </w:pPr>
    </w:p>
    <w:p w:rsidR="003B0053" w:rsidRDefault="003B0053" w:rsidP="003B0053">
      <w:pPr>
        <w:pStyle w:val="Code"/>
      </w:pPr>
      <w:r>
        <w:t>;Now go through all channels and evaluate time series of standard biases from Primary RAC:</w:t>
      </w:r>
    </w:p>
    <w:p w:rsidR="003B0053" w:rsidRDefault="003B0053" w:rsidP="003B0053">
      <w:pPr>
        <w:pStyle w:val="Code"/>
      </w:pPr>
    </w:p>
    <w:p w:rsidR="003B0053" w:rsidRDefault="003B0053" w:rsidP="003B0053">
      <w:pPr>
        <w:pStyle w:val="Code"/>
      </w:pPr>
      <w:r>
        <w:t xml:space="preserve">FOR i=0,nch-1 DO BEGIN </w:t>
      </w:r>
    </w:p>
    <w:p w:rsidR="003B0053" w:rsidRDefault="003B0053" w:rsidP="003B0053">
      <w:pPr>
        <w:pStyle w:val="Code"/>
      </w:pPr>
      <w:r>
        <w:t xml:space="preserve">  Tbstd=x0[0].std_scene_tb[i]</w:t>
      </w:r>
    </w:p>
    <w:p w:rsidR="003B0053" w:rsidRDefault="003B0053" w:rsidP="003B0053">
      <w:pPr>
        <w:pStyle w:val="Code"/>
      </w:pPr>
      <w:r>
        <w:t xml:space="preserve">  Rad=(msg_tb2rad(Tbstd,ich=i+1))[0]</w:t>
      </w:r>
    </w:p>
    <w:p w:rsidR="003B0053" w:rsidRDefault="003B0053" w:rsidP="003B0053">
      <w:pPr>
        <w:pStyle w:val="Code"/>
      </w:pPr>
      <w:r>
        <w:t xml:space="preserve">  dRad=TRANSPOSE(x0.offset[i,*]+(x0.slope[i,*]-1)*Rad)</w:t>
      </w:r>
    </w:p>
    <w:p w:rsidR="003B0053" w:rsidRDefault="003B0053" w:rsidP="003B0053">
      <w:pPr>
        <w:pStyle w:val="Code"/>
      </w:pPr>
      <w:r>
        <w:t xml:space="preserve">  sdRad=TRANSPOSE(SQRT(x0.offset_se[i,*]^2+x0.slope_se[i,*]^2*Rad^2+2*x0.covariance[i,*]*Rad))</w:t>
      </w:r>
    </w:p>
    <w:p w:rsidR="003B0053" w:rsidRDefault="003B0053" w:rsidP="003B0053">
      <w:pPr>
        <w:pStyle w:val="Code"/>
      </w:pPr>
      <w:r>
        <w:t xml:space="preserve">  dTb=REFORM(msg_rad2tb(Rad+dRad,ich=i+1)-Tbstd)</w:t>
      </w:r>
    </w:p>
    <w:p w:rsidR="003B0053" w:rsidRDefault="003B0053" w:rsidP="003B0053">
      <w:pPr>
        <w:pStyle w:val="Code"/>
      </w:pPr>
      <w:r>
        <w:t xml:space="preserve">  x0.std_scene_tb_bias[i,*]=dTb</w:t>
      </w:r>
    </w:p>
    <w:p w:rsidR="003B0053" w:rsidRDefault="003B0053" w:rsidP="003B0053">
      <w:pPr>
        <w:pStyle w:val="Code"/>
      </w:pPr>
      <w:r>
        <w:t xml:space="preserve">  x0.std_scene_tb_bias_se[i,*]=REFORM(msg_rad2tb(Rad+dRad+sdRad,ich=i+1)-Tbstd-dTb)</w:t>
      </w:r>
    </w:p>
    <w:p w:rsidR="003B0053" w:rsidRDefault="003B0053" w:rsidP="003B0053">
      <w:pPr>
        <w:pStyle w:val="Code"/>
      </w:pPr>
      <w:r>
        <w:t>ENDFOR</w:t>
      </w:r>
      <w:r>
        <w:tab/>
        <w:t>;i (channel)</w:t>
      </w:r>
    </w:p>
    <w:p w:rsidR="003B0053" w:rsidRDefault="003B0053" w:rsidP="003B0053">
      <w:pPr>
        <w:pStyle w:val="Code"/>
      </w:pPr>
    </w:p>
    <w:p w:rsidR="003B0053" w:rsidRDefault="003B0053" w:rsidP="003B0053">
      <w:pPr>
        <w:pStyle w:val="Code"/>
      </w:pPr>
      <w:r>
        <w:t>;Generate optional plots:</w:t>
      </w:r>
    </w:p>
    <w:p w:rsidR="003B0053" w:rsidRDefault="003B0053" w:rsidP="003B0053">
      <w:pPr>
        <w:pStyle w:val="Code"/>
      </w:pPr>
      <w:r>
        <w:t>IF KEYWORD_SET(plotvar) THEN hypirsno_prime_rac_plot,x0,x1,x2,x3,delta,Tb=Tb,plotvar=plotvar</w:t>
      </w:r>
    </w:p>
    <w:p w:rsidR="003B0053" w:rsidRDefault="003B0053" w:rsidP="003B0053">
      <w:pPr>
        <w:pStyle w:val="Code"/>
      </w:pPr>
      <w:r>
        <w:t>;**************************************************************************************</w:t>
      </w:r>
    </w:p>
    <w:p w:rsidR="003B0053" w:rsidRDefault="003B0053" w:rsidP="003B0053">
      <w:pPr>
        <w:pStyle w:val="Code"/>
      </w:pPr>
      <w:r>
        <w:t>;Output results to Prime GSICS RAC netCDF file:</w:t>
      </w:r>
    </w:p>
    <w:p w:rsidR="003B0053" w:rsidRDefault="003B0053" w:rsidP="003B0053">
      <w:pPr>
        <w:pStyle w:val="Code"/>
      </w:pPr>
      <w:r>
        <w:t>;Makes extensive use of netCDF methods from Coyote's IDL library</w:t>
      </w:r>
    </w:p>
    <w:p w:rsidR="003B0053" w:rsidRDefault="003B0053" w:rsidP="003B0053">
      <w:pPr>
        <w:pStyle w:val="Code"/>
      </w:pPr>
    </w:p>
    <w:p w:rsidR="003B0053" w:rsidRDefault="003B0053" w:rsidP="003B0053">
      <w:pPr>
        <w:pStyle w:val="Code"/>
      </w:pPr>
      <w:r>
        <w:t>;Create tag in output structure for date (seconds since 1970):</w:t>
      </w:r>
    </w:p>
    <w:p w:rsidR="003B0053" w:rsidRDefault="003B0053" w:rsidP="003B0053">
      <w:pPr>
        <w:pStyle w:val="Code"/>
      </w:pPr>
      <w:r>
        <w:t>x0=CREATE_STRUCT(x0,'date',(x0.jd-JULDAY(01,01,1970,00,00,00))*86400.)</w:t>
      </w:r>
    </w:p>
    <w:p w:rsidR="003B0053" w:rsidRDefault="003B0053" w:rsidP="003B0053">
      <w:pPr>
        <w:pStyle w:val="Code"/>
      </w:pPr>
      <w:r>
        <w:t>startdate=jd2ymd(MIN(x0.jd),/hms)</w:t>
      </w:r>
    </w:p>
    <w:p w:rsidR="003B0053" w:rsidRDefault="003B0053" w:rsidP="003B0053">
      <w:pPr>
        <w:pStyle w:val="Code"/>
      </w:pPr>
      <w:r>
        <w:t>;startdate=jd2ymd(MIN(x0.jd))+'------'</w:t>
      </w:r>
      <w:r>
        <w:tab/>
      </w:r>
      <w:r>
        <w:tab/>
      </w:r>
      <w:r>
        <w:tab/>
        <w:t>;Reverted 2015-11-05</w:t>
      </w:r>
    </w:p>
    <w:p w:rsidR="003B0053" w:rsidRDefault="003B0053" w:rsidP="003B0053">
      <w:pPr>
        <w:pStyle w:val="Code"/>
      </w:pPr>
    </w:p>
    <w:p w:rsidR="003B0053" w:rsidRDefault="003B0053" w:rsidP="003B0053">
      <w:pPr>
        <w:pStyle w:val="Code"/>
      </w:pPr>
      <w:r>
        <w:t>;Create filename to store Prime RAC in netCDF format:</w:t>
      </w:r>
    </w:p>
    <w:p w:rsidR="003B0053" w:rsidRDefault="003B0053" w:rsidP="003B0053">
      <w:pPr>
        <w:pStyle w:val="Code"/>
      </w:pPr>
      <w:r>
        <w:t>file0=pathStem+'/'+cmoni+'/'+cmonp+'/prime/W_XX-EUMETSAT-Darmstadt,SATCAL+RAC+GEOLEOIR,'+$</w:t>
      </w:r>
    </w:p>
    <w:p w:rsidR="003B0053" w:rsidRDefault="003B0053" w:rsidP="003B0053">
      <w:pPr>
        <w:pStyle w:val="Code"/>
      </w:pPr>
      <w:r>
        <w:t xml:space="preserve">      STRUPCASE(cmonp+'+'+cmoni)+'-PRIME_C_EUMG_'+startdate+'_'+mode+'_'+STRMID(version,0,2)+'.nc'</w:t>
      </w:r>
    </w:p>
    <w:p w:rsidR="003B0053" w:rsidRDefault="003B0053" w:rsidP="003B0053">
      <w:pPr>
        <w:pStyle w:val="Code"/>
      </w:pPr>
      <w:r>
        <w:t>file1=file1;!</w:t>
      </w:r>
    </w:p>
    <w:p w:rsidR="003B0053" w:rsidRDefault="003B0053" w:rsidP="003B0053">
      <w:pPr>
        <w:pStyle w:val="Code"/>
      </w:pPr>
    </w:p>
    <w:p w:rsidR="003B0053" w:rsidRDefault="003B0053" w:rsidP="003B0053">
      <w:pPr>
        <w:pStyle w:val="Code"/>
      </w:pPr>
      <w:r>
        <w:t>;First check whether output file already exists - if so, extract date_created attribute:</w:t>
      </w:r>
    </w:p>
    <w:p w:rsidR="003B0053" w:rsidRDefault="003B0053" w:rsidP="003B0053">
      <w:pPr>
        <w:pStyle w:val="Code"/>
      </w:pPr>
      <w:r>
        <w:t>IF FILE_SEARCH(file0) THEN BEGIN &amp;$</w:t>
      </w:r>
    </w:p>
    <w:p w:rsidR="003B0053" w:rsidRDefault="003B0053" w:rsidP="003B0053">
      <w:pPr>
        <w:pStyle w:val="Code"/>
      </w:pPr>
      <w:r>
        <w:t xml:space="preserve">  read_ncdf,file0,xold,/att &amp;$</w:t>
      </w:r>
    </w:p>
    <w:p w:rsidR="003B0053" w:rsidRDefault="003B0053" w:rsidP="003B0053">
      <w:pPr>
        <w:pStyle w:val="Code"/>
      </w:pPr>
      <w:r>
        <w:t xml:space="preserve">  date_created=xold.date_created &amp;$</w:t>
      </w:r>
    </w:p>
    <w:p w:rsidR="003B0053" w:rsidRDefault="003B0053" w:rsidP="003B0053">
      <w:pPr>
        <w:pStyle w:val="Code"/>
      </w:pPr>
      <w:r>
        <w:t>ENDIF ELSE BEGIN &amp;$</w:t>
      </w:r>
    </w:p>
    <w:p w:rsidR="003B0053" w:rsidRDefault="003B0053" w:rsidP="003B0053">
      <w:pPr>
        <w:pStyle w:val="Code"/>
      </w:pPr>
      <w:r>
        <w:t xml:space="preserve">  date_created=jd2iso8601(SYSTIME(/JULIAN,/UTC),/hms) &amp;$</w:t>
      </w:r>
    </w:p>
    <w:p w:rsidR="003B0053" w:rsidRDefault="003B0053" w:rsidP="003B0053">
      <w:pPr>
        <w:pStyle w:val="Code"/>
      </w:pPr>
      <w:r>
        <w:t>ENDELSE</w:t>
      </w:r>
    </w:p>
    <w:p w:rsidR="003B0053" w:rsidRDefault="003B0053" w:rsidP="003B0053">
      <w:pPr>
        <w:pStyle w:val="Code"/>
      </w:pPr>
    </w:p>
    <w:p w:rsidR="003B0053" w:rsidRDefault="003B0053" w:rsidP="003B0053">
      <w:pPr>
        <w:pStyle w:val="Code"/>
      </w:pPr>
      <w:r>
        <w:t>; Open the source file in read-only mode.</w:t>
      </w:r>
    </w:p>
    <w:p w:rsidR="003B0053" w:rsidRDefault="003B0053" w:rsidP="003B0053">
      <w:pPr>
        <w:pStyle w:val="Code"/>
      </w:pPr>
      <w:r>
        <w:t>;sObj = Obj_New('NCDF_FILE', file1, ErrorLoggerName='sourcefilelogger', /TIMESTAMP)</w:t>
      </w:r>
    </w:p>
    <w:p w:rsidR="003B0053" w:rsidRDefault="003B0053" w:rsidP="003B0053">
      <w:pPr>
        <w:pStyle w:val="Code"/>
      </w:pPr>
      <w:r>
        <w:t>sObj = Obj_New('NCDF_FILE', file1, /TIMESTAMP)</w:t>
      </w:r>
    </w:p>
    <w:p w:rsidR="003B0053" w:rsidRDefault="003B0053" w:rsidP="003B0053">
      <w:pPr>
        <w:pStyle w:val="Code"/>
      </w:pPr>
      <w:r>
        <w:t>IF Obj_Valid(sObj) EQ 0 THEN Message, 'Source object cannot be created:'+file1</w:t>
      </w:r>
    </w:p>
    <w:p w:rsidR="003B0053" w:rsidRDefault="003B0053" w:rsidP="003B0053">
      <w:pPr>
        <w:pStyle w:val="Code"/>
      </w:pPr>
      <w:r>
        <w:t>;IF Obj_Valid(sObj) EQ 0 THEN STOP, 'Source object cannot be created:'+file1</w:t>
      </w:r>
    </w:p>
    <w:p w:rsidR="003B0053" w:rsidRDefault="003B0053" w:rsidP="003B0053">
      <w:pPr>
        <w:pStyle w:val="Code"/>
      </w:pPr>
      <w:r>
        <w:t xml:space="preserve">    </w:t>
      </w:r>
    </w:p>
    <w:p w:rsidR="003B0053" w:rsidRDefault="003B0053" w:rsidP="003B0053">
      <w:pPr>
        <w:pStyle w:val="Code"/>
      </w:pPr>
      <w:r>
        <w:t>; Open the destination file for writing.</w:t>
      </w:r>
    </w:p>
    <w:p w:rsidR="003B0053" w:rsidRDefault="003B0053" w:rsidP="003B0053">
      <w:pPr>
        <w:pStyle w:val="Code"/>
      </w:pPr>
      <w:r>
        <w:t>dObj = Obj_New('NCDF_FILE', file0, /CREATE, /CLOBBER, ErrorLoggerName='destinationfilelogger', /TIMESTAMP)</w:t>
      </w:r>
    </w:p>
    <w:p w:rsidR="003B0053" w:rsidRDefault="003B0053" w:rsidP="003B0053">
      <w:pPr>
        <w:pStyle w:val="Code"/>
      </w:pPr>
      <w:r>
        <w:t>IF Obj_Valid(dObj) EQ 0 THEN Message, 'Destination object cannot be created:'+file0</w:t>
      </w:r>
    </w:p>
    <w:p w:rsidR="003B0053" w:rsidRDefault="003B0053" w:rsidP="003B0053">
      <w:pPr>
        <w:pStyle w:val="Code"/>
      </w:pPr>
    </w:p>
    <w:p w:rsidR="003B0053" w:rsidRDefault="003B0053" w:rsidP="003B0053">
      <w:pPr>
        <w:pStyle w:val="Code"/>
      </w:pPr>
      <w:r>
        <w:t>; Find all the global attributes in the source file and copy them:</w:t>
      </w:r>
    </w:p>
    <w:p w:rsidR="003B0053" w:rsidRDefault="003B0053" w:rsidP="003B0053">
      <w:pPr>
        <w:pStyle w:val="Code"/>
      </w:pPr>
      <w:r>
        <w:t>attrNames = sObj -&gt; GetGlobalAttrNames(COUNT=attrCount)</w:t>
      </w:r>
    </w:p>
    <w:p w:rsidR="003B0053" w:rsidRDefault="003B0053" w:rsidP="003B0053">
      <w:pPr>
        <w:pStyle w:val="Code"/>
      </w:pPr>
      <w:r>
        <w:t>FOR j=0,attrCount-1 DO sObj -&gt; CopyGlobalAttrTo, attrNames[j], dObj</w:t>
      </w:r>
    </w:p>
    <w:p w:rsidR="003B0053" w:rsidRDefault="003B0053" w:rsidP="003B0053">
      <w:pPr>
        <w:pStyle w:val="Code"/>
      </w:pPr>
    </w:p>
    <w:p w:rsidR="003B0053" w:rsidRDefault="003B0053" w:rsidP="003B0053">
      <w:pPr>
        <w:pStyle w:val="Code"/>
      </w:pPr>
      <w:r>
        <w:t>; Find all the dimensions in the source file and copy them:</w:t>
      </w:r>
    </w:p>
    <w:p w:rsidR="003B0053" w:rsidRDefault="003B0053" w:rsidP="003B0053">
      <w:pPr>
        <w:pStyle w:val="Code"/>
      </w:pPr>
      <w:r>
        <w:t>dimNames = sObj -&gt; GetDimNames(COUNT=dimCount)</w:t>
      </w:r>
    </w:p>
    <w:p w:rsidR="003B0053" w:rsidRDefault="003B0053" w:rsidP="003B0053">
      <w:pPr>
        <w:pStyle w:val="Code"/>
      </w:pPr>
      <w:r>
        <w:t>FOR j=0,dimCount-1 DO sObj -&gt; CopyDimTo, dimNames[j], dObj</w:t>
      </w:r>
    </w:p>
    <w:p w:rsidR="003B0053" w:rsidRDefault="003B0053" w:rsidP="003B0053">
      <w:pPr>
        <w:pStyle w:val="Code"/>
      </w:pPr>
    </w:p>
    <w:p w:rsidR="003B0053" w:rsidRDefault="003B0053" w:rsidP="003B0053">
      <w:pPr>
        <w:pStyle w:val="Code"/>
      </w:pPr>
      <w:r>
        <w:t>; Find all variable definitions, attributes and data in source file and copy them:</w:t>
      </w:r>
    </w:p>
    <w:p w:rsidR="003B0053" w:rsidRDefault="003B0053" w:rsidP="003B0053">
      <w:pPr>
        <w:pStyle w:val="Code"/>
      </w:pPr>
      <w:r>
        <w:t>varNames = sObj -&gt; GetVarNames(COUNT=varCount)</w:t>
      </w:r>
    </w:p>
    <w:p w:rsidR="003B0053" w:rsidRDefault="003B0053" w:rsidP="003B0053">
      <w:pPr>
        <w:pStyle w:val="Code"/>
      </w:pPr>
      <w:r>
        <w:t>FOR j=0,varCount-1 DO BEGIN &amp;$</w:t>
      </w:r>
    </w:p>
    <w:p w:rsidR="003B0053" w:rsidRDefault="003B0053" w:rsidP="003B0053">
      <w:pPr>
        <w:pStyle w:val="Code"/>
      </w:pPr>
      <w:r>
        <w:t xml:space="preserve">  sObj -&gt; CopyVarDefTo, varNames[j], dObj &amp;$</w:t>
      </w:r>
    </w:p>
    <w:p w:rsidR="003B0053" w:rsidRDefault="003B0053" w:rsidP="003B0053">
      <w:pPr>
        <w:pStyle w:val="Code"/>
      </w:pPr>
      <w:r>
        <w:t xml:space="preserve">  varAttrNames = sObj -&gt; GetVarAttrNames(varNames[j], COUNT=varAttrCount) &amp;$</w:t>
      </w:r>
    </w:p>
    <w:p w:rsidR="003B0053" w:rsidRDefault="003B0053" w:rsidP="003B0053">
      <w:pPr>
        <w:pStyle w:val="Code"/>
      </w:pPr>
      <w:r>
        <w:t xml:space="preserve">  varType = TYPENAME(sObj -&gt; GetVarData(varNames[j])) &amp;$</w:t>
      </w:r>
    </w:p>
    <w:p w:rsidR="003B0053" w:rsidRDefault="003B0053" w:rsidP="003B0053">
      <w:pPr>
        <w:pStyle w:val="Code"/>
      </w:pPr>
      <w:r>
        <w:t xml:space="preserve">  FOR k=0,varAttrCount-1 DO BEGIN &amp;$</w:t>
      </w:r>
    </w:p>
    <w:p w:rsidR="003B0053" w:rsidRDefault="003B0053" w:rsidP="003B0053">
      <w:pPr>
        <w:pStyle w:val="Code"/>
      </w:pPr>
      <w:r>
        <w:t>;2015-09-01    Following clause inserted to fix bug with FillValue</w:t>
      </w:r>
    </w:p>
    <w:p w:rsidR="003B0053" w:rsidRDefault="003B0053" w:rsidP="003B0053">
      <w:pPr>
        <w:pStyle w:val="Code"/>
      </w:pPr>
      <w:r>
        <w:t xml:space="preserve">    IF (varAttrNames[k] EQ '_FillValue') THEN BEGIN</w:t>
      </w:r>
    </w:p>
    <w:p w:rsidR="003B0053" w:rsidRDefault="003B0053" w:rsidP="003B0053">
      <w:pPr>
        <w:pStyle w:val="Code"/>
      </w:pPr>
      <w:r>
        <w:t xml:space="preserve">      attrValue = sObj -&gt; GetVarAttrValue(varNames[j],varAttrNames[k],DATATYPE=attrType)</w:t>
      </w:r>
    </w:p>
    <w:p w:rsidR="003B0053" w:rsidRDefault="003B0053" w:rsidP="003B0053">
      <w:pPr>
        <w:pStyle w:val="Code"/>
      </w:pPr>
      <w:r>
        <w:t xml:space="preserve">      dObj -&gt; WriteVarAttr,varNames[j],varAttrNames[k],attrValue,DATATYPE=varType</w:t>
      </w:r>
    </w:p>
    <w:p w:rsidR="003B0053" w:rsidRDefault="003B0053" w:rsidP="003B0053">
      <w:pPr>
        <w:pStyle w:val="Code"/>
      </w:pPr>
      <w:r>
        <w:t xml:space="preserve">    ENDIF ELSE BEGIN</w:t>
      </w:r>
    </w:p>
    <w:p w:rsidR="003B0053" w:rsidRDefault="003B0053" w:rsidP="003B0053">
      <w:pPr>
        <w:pStyle w:val="Code"/>
      </w:pPr>
      <w:r>
        <w:t xml:space="preserve">      sObj -&gt; CopyVarAttrTo, varNames[j], varAttrNames[k], dObj &amp;$</w:t>
      </w:r>
    </w:p>
    <w:p w:rsidR="003B0053" w:rsidRDefault="003B0053" w:rsidP="003B0053">
      <w:pPr>
        <w:pStyle w:val="Code"/>
      </w:pPr>
      <w:r>
        <w:t xml:space="preserve">    ENDELSE</w:t>
      </w:r>
    </w:p>
    <w:p w:rsidR="003B0053" w:rsidRDefault="003B0053" w:rsidP="003B0053">
      <w:pPr>
        <w:pStyle w:val="Code"/>
      </w:pPr>
    </w:p>
    <w:p w:rsidR="003B0053" w:rsidRDefault="003B0053" w:rsidP="003B0053">
      <w:pPr>
        <w:pStyle w:val="Code"/>
      </w:pPr>
      <w:r>
        <w:t xml:space="preserve">  ENDFOR &amp;$</w:t>
      </w:r>
    </w:p>
    <w:p w:rsidR="003B0053" w:rsidRDefault="003B0053" w:rsidP="003B0053">
      <w:pPr>
        <w:pStyle w:val="Code"/>
      </w:pPr>
      <w:r>
        <w:t xml:space="preserve">  sObj -&gt; CopyVarDataTo, varNames[j], dObj &amp;$</w:t>
      </w:r>
    </w:p>
    <w:p w:rsidR="003B0053" w:rsidRDefault="003B0053" w:rsidP="003B0053">
      <w:pPr>
        <w:pStyle w:val="Code"/>
      </w:pPr>
      <w:r>
        <w:t>ENDFOR</w:t>
      </w:r>
    </w:p>
    <w:p w:rsidR="003B0053" w:rsidRDefault="003B0053" w:rsidP="003B0053">
      <w:pPr>
        <w:pStyle w:val="Code"/>
      </w:pPr>
    </w:p>
    <w:p w:rsidR="003B0053" w:rsidRDefault="003B0053" w:rsidP="003B0053">
      <w:pPr>
        <w:pStyle w:val="Code"/>
      </w:pPr>
      <w:r>
        <w:t>;Make changes to the content of the Primary GSICS RAC:</w:t>
      </w:r>
    </w:p>
    <w:p w:rsidR="003B0053" w:rsidRDefault="003B0053" w:rsidP="003B0053">
      <w:pPr>
        <w:pStyle w:val="Code"/>
      </w:pPr>
      <w:r>
        <w:t>dObj-&gt;WriteGlobalAttr,'title',STRUPCASE(cmonp+'+'+cmoni)+' Prime GSICS Re-Analysis Correction'</w:t>
      </w:r>
    </w:p>
    <w:p w:rsidR="003B0053" w:rsidRDefault="003B0053" w:rsidP="003B0053">
      <w:pPr>
        <w:pStyle w:val="Code"/>
      </w:pPr>
      <w:r>
        <w:t>dObj-&gt;WriteGlobalAttr,'date_created',date_created</w:t>
      </w:r>
    </w:p>
    <w:p w:rsidR="003B0053" w:rsidRDefault="003B0053" w:rsidP="003B0053">
      <w:pPr>
        <w:pStyle w:val="Code"/>
      </w:pPr>
      <w:r>
        <w:t>dObj-&gt;WriteGlobalAttr,'date_modified',jd2iso8601(SYSTIME(/JULIAN,/UTC),/hms)</w:t>
      </w:r>
    </w:p>
    <w:p w:rsidR="003B0053" w:rsidRDefault="003B0053" w:rsidP="003B0053">
      <w:pPr>
        <w:pStyle w:val="Code"/>
      </w:pPr>
      <w:r>
        <w:t>dObj-&gt;WriteGlobalAttr,'history',jd2iso8601(SYSTIME(/JULIAN,/UTC),/hms)+' hypirsno_prime_rac, '+$</w:t>
      </w:r>
    </w:p>
    <w:p w:rsidR="003B0053" w:rsidRDefault="003B0053" w:rsidP="003B0053">
      <w:pPr>
        <w:pStyle w:val="Code"/>
      </w:pPr>
      <w:r>
        <w:t xml:space="preserve">                                'inflate='+STRING(KEYWORD_SET(inflate)?inflate:1)+delim+$</w:t>
      </w:r>
    </w:p>
    <w:p w:rsidR="003B0053" w:rsidRDefault="003B0053" w:rsidP="003B0053">
      <w:pPr>
        <w:pStyle w:val="Code"/>
      </w:pPr>
      <w:r>
        <w:t xml:space="preserve">                                'Primary Reference RAC File: '+file1+delim+$ </w:t>
      </w:r>
    </w:p>
    <w:p w:rsidR="003B0053" w:rsidRDefault="003B0053" w:rsidP="003B0053">
      <w:pPr>
        <w:pStyle w:val="Code"/>
      </w:pPr>
      <w:r>
        <w:t xml:space="preserve">                                'Secondary Reference(s) RAC File(s): '+STRJOIN([file2[1:*]+delim])</w:t>
      </w:r>
    </w:p>
    <w:p w:rsidR="003B0053" w:rsidRDefault="003B0053" w:rsidP="003B0053">
      <w:pPr>
        <w:pStyle w:val="Code"/>
      </w:pPr>
      <w:r>
        <w:t>dObj-&gt;WriteGlobalAttr,'processing_level',processing_level+'/v'+version</w:t>
      </w:r>
    </w:p>
    <w:p w:rsidR="003B0053" w:rsidRDefault="003B0053" w:rsidP="003B0053">
      <w:pPr>
        <w:pStyle w:val="Code"/>
      </w:pPr>
      <w:r>
        <w:t>dObj-&gt;WriteGlobalAttr,'time_coverage_start',jd2iso8601(MIN(x0.jd),/hms)</w:t>
      </w:r>
    </w:p>
    <w:p w:rsidR="003B0053" w:rsidRDefault="003B0053" w:rsidP="003B0053">
      <w:pPr>
        <w:pStyle w:val="Code"/>
      </w:pPr>
      <w:r>
        <w:t>dObj-&gt;WriteGlobalAttr,'time_coverage_end',jd2iso8601(MAX(x0.jd),/hms)</w:t>
      </w:r>
    </w:p>
    <w:p w:rsidR="003B0053" w:rsidRDefault="003B0053" w:rsidP="003B0053">
      <w:pPr>
        <w:pStyle w:val="Code"/>
      </w:pPr>
      <w:r>
        <w:t>dObj-&gt;WriteGlobalAttr,'id',(REVERSE(STRSPLIT(file0,'/',/EXTRACT)))[0]</w:t>
      </w:r>
    </w:p>
    <w:p w:rsidR="003B0053" w:rsidRDefault="003B0053" w:rsidP="003B0053">
      <w:pPr>
        <w:pStyle w:val="Code"/>
      </w:pPr>
      <w:r>
        <w:t>IF (type EQ 'RAC') THEN dObj-&gt;WriteGlobalAttr,'window_period','P-14D+14D'</w:t>
      </w:r>
      <w:r>
        <w:tab/>
      </w:r>
      <w:r>
        <w:tab/>
        <w:t>;v00.04.00</w:t>
      </w:r>
    </w:p>
    <w:p w:rsidR="003B0053" w:rsidRDefault="003B0053" w:rsidP="003B0053">
      <w:pPr>
        <w:pStyle w:val="Code"/>
      </w:pPr>
      <w:r>
        <w:t>IF (type EQ 'NRTC') THEN dObj-&gt;WriteGlobalAttr,'window_period','P-14D+0D'</w:t>
      </w:r>
      <w:r>
        <w:tab/>
      </w:r>
      <w:r>
        <w:tab/>
        <w:t>;v00.04.00</w:t>
      </w:r>
    </w:p>
    <w:p w:rsidR="003B0053" w:rsidRDefault="003B0053" w:rsidP="003B0053">
      <w:pPr>
        <w:pStyle w:val="Code"/>
      </w:pPr>
      <w:r>
        <w:t>dObj-&gt;WriteGlobalAttr,'comment','These Prime GSICS Re-Analysis Corrections allow the data from the infrared channels'+$</w:t>
      </w:r>
    </w:p>
    <w:p w:rsidR="003B0053" w:rsidRDefault="003B0053" w:rsidP="003B0053">
      <w:pPr>
        <w:pStyle w:val="Code"/>
      </w:pPr>
      <w:r>
        <w:t>' of this Meteosat SEVIRI to be corrected to be radiometrically consistent with the Primary GSICS Reference (MetopA/IASI).'+$</w:t>
      </w:r>
    </w:p>
    <w:p w:rsidR="003B0053" w:rsidRDefault="003B0053" w:rsidP="003B0053">
      <w:pPr>
        <w:pStyle w:val="Code"/>
      </w:pPr>
      <w:r>
        <w:t>' This is achieved by combining inter-calibration results using different IASIs, as secondary references. '+delim+$</w:t>
      </w:r>
    </w:p>
    <w:p w:rsidR="003B0053" w:rsidRDefault="003B0053" w:rsidP="003B0053">
      <w:pPr>
        <w:pStyle w:val="Code"/>
      </w:pPr>
      <w:r>
        <w:t>'Use the RAC with the time closest to the time of interest.'+$</w:t>
      </w:r>
    </w:p>
    <w:p w:rsidR="003B0053" w:rsidRDefault="003B0053" w:rsidP="003B0053">
      <w:pPr>
        <w:pStyle w:val="Code"/>
      </w:pPr>
      <w:r>
        <w:t>' Take great caution when applying it to a date where this difference is greater than the window_period'</w:t>
      </w:r>
    </w:p>
    <w:p w:rsidR="003B0053" w:rsidRDefault="003B0053" w:rsidP="003B0053">
      <w:pPr>
        <w:pStyle w:val="Code"/>
      </w:pPr>
    </w:p>
    <w:p w:rsidR="003B0053" w:rsidRDefault="003B0053" w:rsidP="003B0053">
      <w:pPr>
        <w:pStyle w:val="Code"/>
      </w:pPr>
      <w:r>
        <w:t>;IF ~dObj-&gt;HasGlobalAttr('revision_history') THEN $</w:t>
      </w:r>
    </w:p>
    <w:p w:rsidR="003B0053" w:rsidRDefault="003B0053" w:rsidP="003B0053">
      <w:pPr>
        <w:pStyle w:val="Code"/>
      </w:pPr>
      <w:r>
        <w:t>dObj-&gt;WriteGlobalAttr,'revision_history',STRJOIN([revision_history+delim]),DATATYPE='CHAR'</w:t>
      </w:r>
    </w:p>
    <w:p w:rsidR="003B0053" w:rsidRDefault="003B0053" w:rsidP="003B0053">
      <w:pPr>
        <w:pStyle w:val="Code"/>
      </w:pPr>
    </w:p>
    <w:p w:rsidR="003B0053" w:rsidRDefault="003B0053" w:rsidP="003B0053">
      <w:pPr>
        <w:pStyle w:val="Code"/>
      </w:pPr>
      <w:r>
        <w:t>dObj-&gt;WriteDim,'date',N_ELEMENTS(x0.jd),/unlimited</w:t>
      </w:r>
    </w:p>
    <w:p w:rsidR="003B0053" w:rsidRDefault="003B0053" w:rsidP="003B0053">
      <w:pPr>
        <w:pStyle w:val="Code"/>
      </w:pPr>
    </w:p>
    <w:p w:rsidR="003B0053" w:rsidRDefault="003B0053" w:rsidP="003B0053">
      <w:pPr>
        <w:pStyle w:val="Code"/>
      </w:pPr>
      <w:r>
        <w:t>;v04.00.00</w:t>
      </w:r>
    </w:p>
    <w:p w:rsidR="003B0053" w:rsidRDefault="003B0053" w:rsidP="003B0053">
      <w:pPr>
        <w:pStyle w:val="Code"/>
      </w:pPr>
      <w:r>
        <w:t>refNames=STRUPCASE(crefp[iRefUsed]+'+'+crefi[iRefUsed])</w:t>
      </w:r>
    </w:p>
    <w:p w:rsidR="003B0053" w:rsidRDefault="003B0053" w:rsidP="003B0053">
      <w:pPr>
        <w:pStyle w:val="Code"/>
      </w:pPr>
      <w:r>
        <w:t>dObj-&gt;WriteDim,'ref',[N_ELEMENTS(refNames)], OBJECT=refObj</w:t>
      </w:r>
    </w:p>
    <w:p w:rsidR="003B0053" w:rsidRDefault="003B0053" w:rsidP="003B0053">
      <w:pPr>
        <w:pStyle w:val="Code"/>
      </w:pPr>
      <w:r>
        <w:t>dObj-&gt;WriteDim,'ref_strlen',[MAX(STRLEN(crefp+'+'+crefi))], OBJECT=ref_strlenObj</w:t>
      </w:r>
    </w:p>
    <w:p w:rsidR="003B0053" w:rsidRDefault="003B0053" w:rsidP="003B0053">
      <w:pPr>
        <w:pStyle w:val="Code"/>
      </w:pPr>
      <w:r>
        <w:t>dimNames=[refObj-&gt;GetName(), ref_strlenObj-&gt;GetName()]</w:t>
      </w:r>
    </w:p>
    <w:p w:rsidR="003B0053" w:rsidRDefault="003B0053" w:rsidP="003B0053">
      <w:pPr>
        <w:pStyle w:val="Code"/>
      </w:pPr>
      <w:r>
        <w:t>dObj-&gt;WriteVarDef,'reference_name', dimNames, DATATYPE='CHAR';, OBJECT=varObj</w:t>
      </w:r>
    </w:p>
    <w:p w:rsidR="003B0053" w:rsidRDefault="003B0053" w:rsidP="003B0053">
      <w:pPr>
        <w:pStyle w:val="Code"/>
      </w:pPr>
      <w:r>
        <w:t>dObj-&gt;WriteVarData,'reference_name',refNames</w:t>
      </w:r>
    </w:p>
    <w:p w:rsidR="003B0053" w:rsidRDefault="003B0053" w:rsidP="003B0053">
      <w:pPr>
        <w:pStyle w:val="Code"/>
      </w:pPr>
    </w:p>
    <w:p w:rsidR="003B0053" w:rsidRDefault="003B0053" w:rsidP="003B0053">
      <w:pPr>
        <w:pStyle w:val="Code"/>
      </w:pPr>
      <w:r>
        <w:t>dObj-&gt;WriteVarData,'number_of_collocations',x0.number_of_collocations</w:t>
      </w:r>
    </w:p>
    <w:p w:rsidR="003B0053" w:rsidRDefault="003B0053" w:rsidP="003B0053">
      <w:pPr>
        <w:pStyle w:val="Code"/>
      </w:pPr>
      <w:r>
        <w:t>dObj-&gt;WriteVarData,'offset',x0.offset</w:t>
      </w:r>
    </w:p>
    <w:p w:rsidR="003B0053" w:rsidRDefault="003B0053" w:rsidP="003B0053">
      <w:pPr>
        <w:pStyle w:val="Code"/>
      </w:pPr>
      <w:r>
        <w:t>dObj-&gt;WriteVarData,'offset_se',x0.offset_se</w:t>
      </w:r>
    </w:p>
    <w:p w:rsidR="003B0053" w:rsidRDefault="003B0053" w:rsidP="003B0053">
      <w:pPr>
        <w:pStyle w:val="Code"/>
      </w:pPr>
      <w:r>
        <w:t>dObj-&gt;WriteVarData,'slope',x0.slope</w:t>
      </w:r>
    </w:p>
    <w:p w:rsidR="003B0053" w:rsidRDefault="003B0053" w:rsidP="003B0053">
      <w:pPr>
        <w:pStyle w:val="Code"/>
      </w:pPr>
      <w:r>
        <w:t>dObj-&gt;WriteVarData,'slope_se',x0.slope_se</w:t>
      </w:r>
    </w:p>
    <w:p w:rsidR="003B0053" w:rsidRDefault="003B0053" w:rsidP="003B0053">
      <w:pPr>
        <w:pStyle w:val="Code"/>
      </w:pPr>
      <w:r>
        <w:t>dObj-&gt;WriteVarData,'covariance',x0.covariance</w:t>
      </w:r>
    </w:p>
    <w:p w:rsidR="003B0053" w:rsidRDefault="003B0053" w:rsidP="003B0053">
      <w:pPr>
        <w:pStyle w:val="Code"/>
      </w:pPr>
      <w:r>
        <w:t>dObj-&gt;WriteVarData,'std_scene_tb_bias',x0.std_scene_tb_bias</w:t>
      </w:r>
    </w:p>
    <w:p w:rsidR="003B0053" w:rsidRDefault="003B0053" w:rsidP="003B0053">
      <w:pPr>
        <w:pStyle w:val="Code"/>
      </w:pPr>
      <w:r>
        <w:t>dObj-&gt;WriteVarData,'std_scene_tb_bias_se',x0.std_scene_tb_bias_se</w:t>
      </w:r>
    </w:p>
    <w:p w:rsidR="003B0053" w:rsidRDefault="003B0053" w:rsidP="003B0053">
      <w:pPr>
        <w:pStyle w:val="Code"/>
      </w:pPr>
      <w:r>
        <w:t>dObj-&gt;WriteVarData,'date',x0.date</w:t>
      </w:r>
    </w:p>
    <w:p w:rsidR="003B0053" w:rsidRDefault="003B0053" w:rsidP="003B0053">
      <w:pPr>
        <w:pStyle w:val="Code"/>
      </w:pPr>
      <w:r>
        <w:t>dObj-&gt;WriteVarData,'alert',x0.alert</w:t>
      </w:r>
    </w:p>
    <w:p w:rsidR="003B0053" w:rsidRDefault="003B0053" w:rsidP="003B0053">
      <w:pPr>
        <w:pStyle w:val="Code"/>
      </w:pPr>
      <w:r>
        <w:t>dObj-&gt;WriteVarData,'validity_period',x0.validity_period</w:t>
      </w:r>
    </w:p>
    <w:p w:rsidR="003B0053" w:rsidRDefault="003B0053" w:rsidP="003B0053">
      <w:pPr>
        <w:pStyle w:val="Code"/>
      </w:pPr>
    </w:p>
    <w:p w:rsidR="003B0053" w:rsidRDefault="003B0053" w:rsidP="003B0053">
      <w:pPr>
        <w:pStyle w:val="Code"/>
      </w:pPr>
      <w:r>
        <w:t>dObj-&gt;WriteVarDef,'reference_weight',['chan','ref','date'],$</w:t>
      </w:r>
    </w:p>
    <w:p w:rsidR="003B0053" w:rsidRDefault="003B0053" w:rsidP="003B0053">
      <w:pPr>
        <w:pStyle w:val="Code"/>
      </w:pPr>
      <w:r>
        <w:t xml:space="preserve">      DATATYPE='FLOAT',OBJECT=wtObj,/take_first</w:t>
      </w:r>
      <w:r>
        <w:tab/>
      </w:r>
      <w:r>
        <w:tab/>
      </w:r>
      <w:r>
        <w:tab/>
      </w:r>
      <w:r>
        <w:tab/>
        <w:t>;v00.04.00 - /take_first keyword workaround for bug?</w:t>
      </w:r>
    </w:p>
    <w:p w:rsidR="003B0053" w:rsidRDefault="003B0053" w:rsidP="003B0053">
      <w:pPr>
        <w:pStyle w:val="Code"/>
      </w:pPr>
      <w:r>
        <w:t>dObj-&gt;WriteVarData,wtObj,x0.ref_wt[*,iRefUsed,*]</w:t>
      </w:r>
      <w:r>
        <w:tab/>
      </w:r>
      <w:r>
        <w:tab/>
      </w:r>
      <w:r>
        <w:tab/>
        <w:t>;v00.04.00</w:t>
      </w:r>
    </w:p>
    <w:p w:rsidR="003B0053" w:rsidRDefault="003B0053" w:rsidP="003B0053">
      <w:pPr>
        <w:pStyle w:val="Code"/>
      </w:pPr>
    </w:p>
    <w:p w:rsidR="003B0053" w:rsidRDefault="003B0053" w:rsidP="003B0053">
      <w:pPr>
        <w:pStyle w:val="Code"/>
      </w:pPr>
      <w:r>
        <w:t>; Sync the destination file.</w:t>
      </w:r>
    </w:p>
    <w:p w:rsidR="003B0053" w:rsidRDefault="003B0053" w:rsidP="003B0053">
      <w:pPr>
        <w:pStyle w:val="Code"/>
      </w:pPr>
      <w:r>
        <w:t>dObj-&gt;Sync</w:t>
      </w:r>
    </w:p>
    <w:p w:rsidR="003B0053" w:rsidRDefault="003B0053" w:rsidP="003B0053">
      <w:pPr>
        <w:pStyle w:val="Code"/>
      </w:pPr>
      <w:r>
        <w:t xml:space="preserve"> </w:t>
      </w:r>
    </w:p>
    <w:p w:rsidR="003B0053" w:rsidRDefault="003B0053" w:rsidP="003B0053">
      <w:pPr>
        <w:pStyle w:val="Code"/>
      </w:pPr>
      <w:r>
        <w:t>PRINT,'Written Prime GSICS RAC to ',file0,'.'</w:t>
      </w:r>
    </w:p>
    <w:p w:rsidR="003B0053" w:rsidRDefault="003B0053" w:rsidP="003B0053">
      <w:pPr>
        <w:pStyle w:val="Code"/>
      </w:pPr>
      <w:r>
        <w:t>IF KEYWORD_SET(crash) THEN STOP</w:t>
      </w:r>
    </w:p>
    <w:p w:rsidR="003B0053" w:rsidRDefault="003B0053" w:rsidP="003B0053">
      <w:pPr>
        <w:pStyle w:val="Code"/>
      </w:pPr>
    </w:p>
    <w:p w:rsidR="003B0053" w:rsidRDefault="003B0053" w:rsidP="003B0053">
      <w:pPr>
        <w:pStyle w:val="Code"/>
      </w:pPr>
      <w:r>
        <w:t>; Destroy both the source and destination objects.</w:t>
      </w:r>
    </w:p>
    <w:p w:rsidR="003B0053" w:rsidRDefault="003B0053" w:rsidP="003B0053">
      <w:pPr>
        <w:pStyle w:val="Code"/>
      </w:pPr>
      <w:r>
        <w:t>Obj_Destroy,dObj</w:t>
      </w:r>
    </w:p>
    <w:p w:rsidR="003B0053" w:rsidRDefault="003B0053" w:rsidP="003B0053">
      <w:pPr>
        <w:pStyle w:val="Code"/>
      </w:pPr>
      <w:r>
        <w:t>Obj_Destroy,sObj</w:t>
      </w:r>
    </w:p>
    <w:p w:rsidR="003B0053" w:rsidRDefault="003B0053" w:rsidP="003B0053">
      <w:pPr>
        <w:pStyle w:val="Code"/>
      </w:pPr>
    </w:p>
    <w:p w:rsidR="003B0053" w:rsidRDefault="003B0053" w:rsidP="003B0053">
      <w:pPr>
        <w:pStyle w:val="Code"/>
      </w:pPr>
      <w:r>
        <w:t>result_filename=file0</w:t>
      </w:r>
    </w:p>
    <w:p w:rsidR="003B0053" w:rsidRDefault="003B0053" w:rsidP="003B0053">
      <w:pPr>
        <w:pStyle w:val="Code"/>
      </w:pPr>
    </w:p>
    <w:p w:rsidR="003B0053" w:rsidRDefault="003B0053" w:rsidP="003B0053">
      <w:pPr>
        <w:pStyle w:val="Code"/>
      </w:pPr>
      <w:r>
        <w:t>RETURN</w:t>
      </w:r>
    </w:p>
    <w:p w:rsidR="0042471A" w:rsidRDefault="003B0053" w:rsidP="003B0053">
      <w:pPr>
        <w:pStyle w:val="Code"/>
      </w:pPr>
      <w:r>
        <w:t>END</w:t>
      </w:r>
    </w:p>
    <w:p w:rsidR="0042471A" w:rsidRDefault="0042471A" w:rsidP="0042471A">
      <w:pPr>
        <w:rPr>
          <w:b/>
        </w:rPr>
      </w:pPr>
      <w:r>
        <w:br w:type="page"/>
      </w:r>
    </w:p>
    <w:p w:rsidR="0042471A" w:rsidRDefault="0042471A" w:rsidP="00494370">
      <w:pPr>
        <w:pStyle w:val="Appendix2"/>
      </w:pPr>
      <w:bookmarkStart w:id="71" w:name="_Toc437599234"/>
      <w:r>
        <w:t>calc_delta</w:t>
      </w:r>
      <w:bookmarkEnd w:id="71"/>
    </w:p>
    <w:p w:rsidR="0042471A" w:rsidRDefault="0042471A" w:rsidP="0042471A"/>
    <w:p w:rsidR="0042471A" w:rsidRPr="00383171" w:rsidRDefault="0042471A" w:rsidP="0042471A">
      <w:pPr>
        <w:pStyle w:val="Code"/>
      </w:pPr>
      <w:r w:rsidRPr="00383171">
        <w:t>FUNCTION calc_delta, x1, x2, crash=crash</w:t>
      </w:r>
    </w:p>
    <w:p w:rsidR="0042471A" w:rsidRPr="00383171" w:rsidRDefault="0042471A" w:rsidP="0042471A">
      <w:pPr>
        <w:pStyle w:val="Code"/>
      </w:pPr>
    </w:p>
    <w:p w:rsidR="0042471A" w:rsidRPr="00383171" w:rsidRDefault="0042471A" w:rsidP="0042471A">
      <w:pPr>
        <w:pStyle w:val="Code"/>
      </w:pPr>
      <w:r w:rsidRPr="00383171">
        <w:t xml:space="preserve">;IDL Fucntion to calculate Delta Correction from from double-differences </w:t>
      </w:r>
    </w:p>
    <w:p w:rsidR="0042471A" w:rsidRPr="00383171" w:rsidRDefault="0042471A" w:rsidP="0042471A">
      <w:pPr>
        <w:pStyle w:val="Code"/>
      </w:pPr>
      <w:r w:rsidRPr="00383171">
        <w:t>;of two given time series of RACs, x1 and x2</w:t>
      </w:r>
    </w:p>
    <w:p w:rsidR="0042471A" w:rsidRPr="00383171" w:rsidRDefault="0042471A" w:rsidP="0042471A">
      <w:pPr>
        <w:pStyle w:val="Code"/>
      </w:pPr>
      <w:r w:rsidRPr="00383171">
        <w:t>;Returns structure with coefficients and covariance of Delta Correction: delta.coeff, delta.covar</w:t>
      </w:r>
    </w:p>
    <w:p w:rsidR="0042471A" w:rsidRPr="00383171" w:rsidRDefault="0042471A" w:rsidP="0042471A">
      <w:pPr>
        <w:pStyle w:val="Code"/>
      </w:pPr>
      <w:r w:rsidRPr="00383171">
        <w:t>;</w:t>
      </w:r>
    </w:p>
    <w:p w:rsidR="0042471A" w:rsidRPr="00383171" w:rsidRDefault="0042471A" w:rsidP="0042471A">
      <w:pPr>
        <w:pStyle w:val="Code"/>
      </w:pPr>
      <w:r w:rsidRPr="00383171">
        <w:t xml:space="preserve">;2014-07-10 Written by Tim Hewison </w:t>
      </w:r>
    </w:p>
    <w:p w:rsidR="0042471A" w:rsidRPr="00383171" w:rsidRDefault="0042471A" w:rsidP="0042471A">
      <w:pPr>
        <w:pStyle w:val="Code"/>
      </w:pPr>
      <w:r w:rsidRPr="00383171">
        <w:t>;</w:t>
      </w:r>
    </w:p>
    <w:p w:rsidR="0042471A" w:rsidRPr="00383171" w:rsidRDefault="0042471A" w:rsidP="0042471A">
      <w:pPr>
        <w:pStyle w:val="Code"/>
      </w:pPr>
    </w:p>
    <w:p w:rsidR="0042471A" w:rsidRPr="00383171" w:rsidRDefault="0042471A" w:rsidP="0042471A">
      <w:pPr>
        <w:pStyle w:val="Code"/>
      </w:pPr>
      <w:r w:rsidRPr="00383171">
        <w:t>jd1=JULDAY(01,01,1970,00,00,00)+x1.date/86400.</w:t>
      </w:r>
    </w:p>
    <w:p w:rsidR="0042471A" w:rsidRPr="00383171" w:rsidRDefault="0042471A" w:rsidP="0042471A">
      <w:pPr>
        <w:pStyle w:val="Code"/>
      </w:pPr>
      <w:r w:rsidRPr="00383171">
        <w:t>jd2=JULDAY(01,01,1970,00,00,00)+x2.date/86400.</w:t>
      </w:r>
    </w:p>
    <w:p w:rsidR="0042471A" w:rsidRPr="00383171" w:rsidRDefault="0042471A" w:rsidP="0042471A">
      <w:pPr>
        <w:pStyle w:val="Code"/>
      </w:pPr>
    </w:p>
    <w:p w:rsidR="0042471A" w:rsidRPr="00383171" w:rsidRDefault="0042471A" w:rsidP="0042471A">
      <w:pPr>
        <w:pStyle w:val="Code"/>
      </w:pPr>
      <w:r w:rsidRPr="00383171">
        <w:t>nch=N_ELEMENTS(x1.central_wavelength)</w:t>
      </w:r>
    </w:p>
    <w:p w:rsidR="0042471A" w:rsidRPr="00383171" w:rsidRDefault="0042471A" w:rsidP="0042471A">
      <w:pPr>
        <w:pStyle w:val="Code"/>
      </w:pPr>
    </w:p>
    <w:p w:rsidR="0042471A" w:rsidRPr="00383171" w:rsidRDefault="0042471A" w:rsidP="0042471A">
      <w:pPr>
        <w:pStyle w:val="Code"/>
      </w:pPr>
      <w:r w:rsidRPr="00383171">
        <w:t>;First common dates in both RAC time series:</w:t>
      </w:r>
    </w:p>
    <w:p w:rsidR="0042471A" w:rsidRPr="00383171" w:rsidRDefault="0042471A" w:rsidP="0042471A">
      <w:pPr>
        <w:pStyle w:val="Code"/>
      </w:pPr>
      <w:r w:rsidRPr="00383171">
        <w:t>both=setintersection(jd1,jd2)</w:t>
      </w:r>
    </w:p>
    <w:p w:rsidR="0042471A" w:rsidRPr="00383171" w:rsidRDefault="0042471A" w:rsidP="0042471A">
      <w:pPr>
        <w:pStyle w:val="Code"/>
      </w:pPr>
      <w:r w:rsidRPr="00383171">
        <w:t>ok1=0</w:t>
      </w:r>
    </w:p>
    <w:p w:rsidR="0042471A" w:rsidRPr="00383171" w:rsidRDefault="0042471A" w:rsidP="0042471A">
      <w:pPr>
        <w:pStyle w:val="Code"/>
      </w:pPr>
      <w:r w:rsidRPr="00383171">
        <w:t>ok2=0</w:t>
      </w:r>
    </w:p>
    <w:p w:rsidR="0042471A" w:rsidRPr="00383171" w:rsidRDefault="0042471A" w:rsidP="0042471A">
      <w:pPr>
        <w:pStyle w:val="Code"/>
      </w:pPr>
      <w:r w:rsidRPr="00383171">
        <w:t>FOR i=0,N_ELEMENTS(both)-1 DO BEGIN</w:t>
      </w:r>
    </w:p>
    <w:p w:rsidR="0042471A" w:rsidRPr="00383171" w:rsidRDefault="0042471A" w:rsidP="0042471A">
      <w:pPr>
        <w:pStyle w:val="Code"/>
      </w:pPr>
      <w:r w:rsidRPr="00383171">
        <w:t xml:space="preserve">  o1=WHERE(jd1 eq both[i],no1)</w:t>
      </w:r>
    </w:p>
    <w:p w:rsidR="0042471A" w:rsidRPr="00383171" w:rsidRDefault="0042471A" w:rsidP="0042471A">
      <w:pPr>
        <w:pStyle w:val="Code"/>
      </w:pPr>
      <w:r w:rsidRPr="00383171">
        <w:t xml:space="preserve">  o2=WHERE(jd2 eq both[i],no2)</w:t>
      </w:r>
    </w:p>
    <w:p w:rsidR="0042471A" w:rsidRPr="00383171" w:rsidRDefault="0042471A" w:rsidP="0042471A">
      <w:pPr>
        <w:pStyle w:val="Code"/>
      </w:pPr>
      <w:r w:rsidRPr="00383171">
        <w:t xml:space="preserve">  IF no1 THEN ok1=[ok1,o1]</w:t>
      </w:r>
    </w:p>
    <w:p w:rsidR="0042471A" w:rsidRPr="00383171" w:rsidRDefault="0042471A" w:rsidP="0042471A">
      <w:pPr>
        <w:pStyle w:val="Code"/>
      </w:pPr>
      <w:r w:rsidRPr="00383171">
        <w:t xml:space="preserve">  IF no2 THEN ok2=[ok2,o2]</w:t>
      </w:r>
    </w:p>
    <w:p w:rsidR="0042471A" w:rsidRPr="00383171" w:rsidRDefault="0042471A" w:rsidP="0042471A">
      <w:pPr>
        <w:pStyle w:val="Code"/>
      </w:pPr>
      <w:r w:rsidRPr="00383171">
        <w:t>ENDFOR</w:t>
      </w:r>
    </w:p>
    <w:p w:rsidR="0042471A" w:rsidRPr="00383171" w:rsidRDefault="0042471A" w:rsidP="0042471A">
      <w:pPr>
        <w:pStyle w:val="Code"/>
      </w:pPr>
      <w:r w:rsidRPr="00383171">
        <w:t>IF N_ELEMENTS(ok1) GT 1 THEN ok1=ok1[1:*] ELSE RETURN,0</w:t>
      </w:r>
      <w:r w:rsidRPr="00383171">
        <w:tab/>
        <w:t>;'No Overlap between x1 and x2!'</w:t>
      </w:r>
    </w:p>
    <w:p w:rsidR="0042471A" w:rsidRPr="00383171" w:rsidRDefault="0042471A" w:rsidP="0042471A">
      <w:pPr>
        <w:pStyle w:val="Code"/>
      </w:pPr>
      <w:r w:rsidRPr="00383171">
        <w:t>IF N_ELEMENTS(ok2) GT 1 THEN ok2=ok2[1:*] ELSE RETURN,0</w:t>
      </w:r>
      <w:r w:rsidRPr="00383171">
        <w:tab/>
        <w:t>;'No Overlap between x1 and x2!'</w:t>
      </w:r>
    </w:p>
    <w:p w:rsidR="0042471A" w:rsidRPr="00383171" w:rsidRDefault="0042471A" w:rsidP="0042471A">
      <w:pPr>
        <w:pStyle w:val="Code"/>
      </w:pPr>
      <w:r w:rsidRPr="00383171">
        <w:t>nok1=N_ELEMENTS(ok1)</w:t>
      </w:r>
    </w:p>
    <w:p w:rsidR="0042471A" w:rsidRPr="00383171" w:rsidRDefault="0042471A" w:rsidP="0042471A">
      <w:pPr>
        <w:pStyle w:val="Code"/>
      </w:pPr>
      <w:r w:rsidRPr="00383171">
        <w:t>nok2=N_ELEMENTS(ok2)</w:t>
      </w:r>
    </w:p>
    <w:p w:rsidR="0042471A" w:rsidRPr="00383171" w:rsidRDefault="0042471A" w:rsidP="0042471A">
      <w:pPr>
        <w:pStyle w:val="Code"/>
      </w:pPr>
    </w:p>
    <w:p w:rsidR="0042471A" w:rsidRPr="00383171" w:rsidRDefault="0042471A" w:rsidP="0042471A">
      <w:pPr>
        <w:pStyle w:val="Code"/>
      </w:pPr>
      <w:r w:rsidRPr="00383171">
        <w:t>deltaCoeff=FLTARR(nch,2)</w:t>
      </w:r>
    </w:p>
    <w:p w:rsidR="0042471A" w:rsidRPr="00383171" w:rsidRDefault="0042471A" w:rsidP="0042471A">
      <w:pPr>
        <w:pStyle w:val="Code"/>
      </w:pPr>
      <w:r w:rsidRPr="00383171">
        <w:t>deltaCovar=FLTARR(nch,2,2)</w:t>
      </w:r>
    </w:p>
    <w:p w:rsidR="0042471A" w:rsidRPr="00383171" w:rsidRDefault="0042471A" w:rsidP="0042471A">
      <w:pPr>
        <w:pStyle w:val="Code"/>
      </w:pPr>
    </w:p>
    <w:p w:rsidR="0042471A" w:rsidRPr="00383171" w:rsidRDefault="0042471A" w:rsidP="0042471A">
      <w:pPr>
        <w:pStyle w:val="Code"/>
      </w:pPr>
      <w:r w:rsidRPr="00383171">
        <w:t>;Then extract offset and slope terms, calculate mean and covariance of their time series:</w:t>
      </w:r>
    </w:p>
    <w:p w:rsidR="0042471A" w:rsidRPr="00383171" w:rsidRDefault="0042471A" w:rsidP="0042471A">
      <w:pPr>
        <w:pStyle w:val="Code"/>
      </w:pPr>
      <w:r w:rsidRPr="00383171">
        <w:t>FOR i=0,nch-1 DO BEGIN</w:t>
      </w:r>
    </w:p>
    <w:p w:rsidR="0042471A" w:rsidRPr="00383171" w:rsidRDefault="0042471A" w:rsidP="0042471A">
      <w:pPr>
        <w:pStyle w:val="Code"/>
      </w:pPr>
      <w:r w:rsidRPr="00383171">
        <w:t xml:space="preserve">  a1=x1.offset[i,ok1]</w:t>
      </w:r>
    </w:p>
    <w:p w:rsidR="0042471A" w:rsidRPr="00383171" w:rsidRDefault="0042471A" w:rsidP="0042471A">
      <w:pPr>
        <w:pStyle w:val="Code"/>
      </w:pPr>
      <w:r w:rsidRPr="00383171">
        <w:t xml:space="preserve">  a2=x2.offset[i,ok2]</w:t>
      </w:r>
    </w:p>
    <w:p w:rsidR="0042471A" w:rsidRPr="00383171" w:rsidRDefault="0042471A" w:rsidP="0042471A">
      <w:pPr>
        <w:pStyle w:val="Code"/>
      </w:pPr>
      <w:r w:rsidRPr="00383171">
        <w:t xml:space="preserve">  b1=x1.slope[i,ok1]</w:t>
      </w:r>
    </w:p>
    <w:p w:rsidR="0042471A" w:rsidRPr="00383171" w:rsidRDefault="0042471A" w:rsidP="0042471A">
      <w:pPr>
        <w:pStyle w:val="Code"/>
      </w:pPr>
      <w:r w:rsidRPr="00383171">
        <w:t xml:space="preserve">  b2=x2.slope[i,ok2]</w:t>
      </w:r>
    </w:p>
    <w:p w:rsidR="0042471A" w:rsidRPr="00383171" w:rsidRDefault="0042471A" w:rsidP="0042471A">
      <w:pPr>
        <w:pStyle w:val="Code"/>
      </w:pPr>
      <w:r w:rsidRPr="00383171">
        <w:t xml:space="preserve">  a12=(a1-a2)/b2</w:t>
      </w:r>
      <w:r w:rsidRPr="00383171">
        <w:tab/>
      </w:r>
      <w:r w:rsidRPr="00383171">
        <w:tab/>
      </w:r>
      <w:r w:rsidRPr="00383171">
        <w:tab/>
      </w:r>
      <w:r w:rsidRPr="00383171">
        <w:tab/>
      </w:r>
      <w:r w:rsidRPr="00383171">
        <w:tab/>
      </w:r>
      <w:r w:rsidRPr="00383171">
        <w:tab/>
      </w:r>
      <w:r>
        <w:tab/>
      </w:r>
      <w:r>
        <w:tab/>
      </w:r>
      <w:r>
        <w:tab/>
      </w:r>
      <w:r w:rsidRPr="00383171">
        <w:t>;ATBD Eq(4)</w:t>
      </w:r>
    </w:p>
    <w:p w:rsidR="0042471A" w:rsidRPr="00383171" w:rsidRDefault="0042471A" w:rsidP="0042471A">
      <w:pPr>
        <w:pStyle w:val="Code"/>
      </w:pPr>
      <w:r w:rsidRPr="00383171">
        <w:t xml:space="preserve">  b12=b1/b2</w:t>
      </w:r>
      <w:r w:rsidRPr="00383171">
        <w:tab/>
      </w:r>
      <w:r w:rsidRPr="00383171">
        <w:tab/>
      </w:r>
      <w:r w:rsidRPr="00383171">
        <w:tab/>
      </w:r>
      <w:r w:rsidRPr="00383171">
        <w:tab/>
      </w:r>
      <w:r w:rsidRPr="00383171">
        <w:tab/>
      </w:r>
      <w:r w:rsidRPr="00383171">
        <w:tab/>
      </w:r>
      <w:r w:rsidRPr="00383171">
        <w:tab/>
      </w:r>
      <w:r>
        <w:tab/>
      </w:r>
      <w:r>
        <w:tab/>
      </w:r>
      <w:r>
        <w:tab/>
      </w:r>
      <w:r w:rsidRPr="00383171">
        <w:t>;ATBD Eq(4)</w:t>
      </w:r>
    </w:p>
    <w:p w:rsidR="0042471A" w:rsidRPr="00383171" w:rsidRDefault="0042471A" w:rsidP="0042471A">
      <w:pPr>
        <w:pStyle w:val="Code"/>
      </w:pPr>
      <w:r w:rsidRPr="00383171">
        <w:t xml:space="preserve">  deltaCoeff[i,*]=[MEAN(a12),MEAN(b12)]</w:t>
      </w:r>
      <w:r>
        <w:tab/>
      </w:r>
    </w:p>
    <w:p w:rsidR="0042471A" w:rsidRPr="00383171" w:rsidRDefault="0042471A" w:rsidP="0042471A">
      <w:pPr>
        <w:pStyle w:val="Code"/>
      </w:pPr>
      <w:r w:rsidRPr="00383171">
        <w:t xml:space="preserve">  residualMatrix=[a12-MEAN(a12),b12-MEAN(b12)] </w:t>
      </w:r>
      <w:r w:rsidRPr="00383171">
        <w:tab/>
      </w:r>
      <w:r w:rsidRPr="00383171">
        <w:tab/>
      </w:r>
      <w:r w:rsidRPr="00383171">
        <w:tab/>
      </w:r>
      <w:r>
        <w:tab/>
      </w:r>
      <w:r w:rsidRPr="00383171">
        <w:t>;ATBD Eq(5)</w:t>
      </w:r>
    </w:p>
    <w:p w:rsidR="0042471A" w:rsidRPr="00383171" w:rsidRDefault="0042471A" w:rsidP="0042471A">
      <w:pPr>
        <w:pStyle w:val="Code"/>
      </w:pPr>
      <w:r w:rsidRPr="00383171">
        <w:t xml:space="preserve">  residualCovar=TRANSPOSE(residualMatrix)##residualMatrix/nok1</w:t>
      </w:r>
      <w:r w:rsidRPr="00383171">
        <w:tab/>
        <w:t>;ATBD Eq(6)</w:t>
      </w:r>
    </w:p>
    <w:p w:rsidR="0042471A" w:rsidRPr="00383171" w:rsidRDefault="0042471A" w:rsidP="0042471A">
      <w:pPr>
        <w:pStyle w:val="Code"/>
      </w:pPr>
      <w:r w:rsidRPr="00383171">
        <w:t xml:space="preserve">  windowPeriod=MEDIAN(x1.validity_period[1,*]-x1.validity_period[0,*])/86400.</w:t>
      </w:r>
    </w:p>
    <w:p w:rsidR="0042471A" w:rsidRPr="00383171" w:rsidRDefault="0042471A" w:rsidP="0042471A">
      <w:pPr>
        <w:pStyle w:val="Code"/>
      </w:pPr>
      <w:r w:rsidRPr="00383171">
        <w:t xml:space="preserve">  osf=windowPeriod*nok2/(MAX(jd2[ok2])-MIN(jd2[ok2]))</w:t>
      </w:r>
      <w:r w:rsidRPr="00383171">
        <w:tab/>
      </w:r>
      <w:r w:rsidRPr="00383171">
        <w:tab/>
        <w:t>;Oversampling Factor - ATBD Eq(7)</w:t>
      </w:r>
    </w:p>
    <w:p w:rsidR="0042471A" w:rsidRPr="00383171" w:rsidRDefault="0042471A" w:rsidP="0042471A">
      <w:pPr>
        <w:pStyle w:val="Code"/>
      </w:pPr>
      <w:r w:rsidRPr="00383171">
        <w:t xml:space="preserve">  deltaCovar[i,*,*]=residualCovar/nok2*osf</w:t>
      </w:r>
      <w:r w:rsidRPr="00383171">
        <w:tab/>
      </w:r>
      <w:r w:rsidRPr="00383171">
        <w:tab/>
      </w:r>
      <w:r w:rsidRPr="00383171">
        <w:tab/>
      </w:r>
      <w:r>
        <w:tab/>
      </w:r>
      <w:r w:rsidRPr="00383171">
        <w:t>;ATBD Eq(8)</w:t>
      </w:r>
    </w:p>
    <w:p w:rsidR="0042471A" w:rsidRPr="00383171" w:rsidRDefault="0042471A" w:rsidP="0042471A">
      <w:pPr>
        <w:pStyle w:val="Code"/>
      </w:pPr>
      <w:r w:rsidRPr="00383171">
        <w:t>ENDFOR</w:t>
      </w:r>
    </w:p>
    <w:p w:rsidR="0042471A" w:rsidRPr="00383171" w:rsidRDefault="0042471A" w:rsidP="0042471A">
      <w:pPr>
        <w:pStyle w:val="Code"/>
      </w:pPr>
    </w:p>
    <w:p w:rsidR="0042471A" w:rsidRPr="00383171" w:rsidRDefault="0042471A" w:rsidP="0042471A">
      <w:pPr>
        <w:pStyle w:val="Code"/>
      </w:pPr>
      <w:r w:rsidRPr="00383171">
        <w:t>IF KEYWORD_SET(crash) THEN STOP</w:t>
      </w:r>
    </w:p>
    <w:p w:rsidR="0042471A" w:rsidRPr="00383171" w:rsidRDefault="0042471A" w:rsidP="0042471A">
      <w:pPr>
        <w:pStyle w:val="Code"/>
      </w:pPr>
    </w:p>
    <w:p w:rsidR="0042471A" w:rsidRPr="00383171" w:rsidRDefault="0042471A" w:rsidP="0042471A">
      <w:pPr>
        <w:pStyle w:val="Code"/>
      </w:pPr>
      <w:r w:rsidRPr="00383171">
        <w:t>RETURN, {coeff:deltaCoeff, covar:deltaCovar}</w:t>
      </w:r>
    </w:p>
    <w:p w:rsidR="0042471A" w:rsidRPr="00DE2277" w:rsidRDefault="0042471A" w:rsidP="0042471A">
      <w:pPr>
        <w:pStyle w:val="Code"/>
      </w:pPr>
      <w:r w:rsidRPr="00383171">
        <w:t>END</w:t>
      </w:r>
    </w:p>
    <w:p w:rsidR="0042471A" w:rsidRPr="00DE2277" w:rsidRDefault="0042471A" w:rsidP="0042471A"/>
    <w:p w:rsidR="0042471A" w:rsidRDefault="0042471A" w:rsidP="0042471A"/>
    <w:p w:rsidR="0042471A" w:rsidRDefault="0042471A" w:rsidP="0042471A">
      <w:r>
        <w:br w:type="page"/>
      </w:r>
    </w:p>
    <w:p w:rsidR="0042471A" w:rsidRDefault="0042471A" w:rsidP="00494370">
      <w:pPr>
        <w:pStyle w:val="Appendix2"/>
      </w:pPr>
      <w:bookmarkStart w:id="72" w:name="_Toc437599235"/>
      <w:r>
        <w:t>subset_rac</w:t>
      </w:r>
      <w:bookmarkEnd w:id="72"/>
    </w:p>
    <w:p w:rsidR="0042471A" w:rsidRDefault="0042471A" w:rsidP="0042471A"/>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FUNCTION subset_rac, x, ok</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;IDL function to subset the coefficients of the GSICS Correction in a strucutre, x,</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;resulting from having having read it from the netCDF file using read_ncdf</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;Initiate new structure starting with tag date, subset by indices 'ok':</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iDate=WHERE(TAG_NAMES(x) EQ 'DATE')</w:t>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;Index of DATE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nDate=N_ELEMENTS(x.(iDate))</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;Number of dates</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IF (iDate EQ 0) THEN BEGIN</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y={date:(x.(iDate))[ok]}</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;Copy DATE into new structure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ENDIF ELSE BEGIN</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cTag=(TAG_NAMES(x))[0]</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;Extract this tag name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y=CREATE_STRUCT(cTag,(x.(0)))</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;Just copy content if no date dimension</w:t>
      </w:r>
    </w:p>
    <w:p w:rsidR="0042471A" w:rsidRDefault="0042471A" w:rsidP="0042471A">
      <w:pPr>
        <w:rPr>
          <w:rFonts w:ascii="Courier New" w:hAnsi="Courier New" w:cs="Courier New"/>
          <w:noProof/>
          <w:sz w:val="16"/>
        </w:rPr>
      </w:pPr>
      <w:r w:rsidRPr="004A7AEF">
        <w:rPr>
          <w:rFonts w:ascii="Courier New" w:hAnsi="Courier New" w:cs="Courier New"/>
          <w:noProof/>
          <w:sz w:val="16"/>
        </w:rPr>
        <w:t xml:space="preserve">  IF (WHERE(SIZE(x.(0)) EQ nDate))[0] NE -1 THEN</w:t>
      </w:r>
      <w:r>
        <w:rPr>
          <w:rFonts w:ascii="Courier New" w:hAnsi="Courier New" w:cs="Courier New"/>
          <w:noProof/>
          <w:sz w:val="16"/>
        </w:rPr>
        <w:t>$</w:t>
      </w:r>
    </w:p>
    <w:p w:rsidR="0042471A" w:rsidRPr="004A7AEF" w:rsidRDefault="0042471A" w:rsidP="0042471A">
      <w:pPr>
        <w:ind w:firstLine="567"/>
        <w:rPr>
          <w:rFonts w:ascii="Courier New" w:hAnsi="Courier New" w:cs="Courier New"/>
          <w:noProof/>
          <w:sz w:val="16"/>
        </w:rPr>
      </w:pPr>
      <w:r w:rsidRPr="004A7AEF">
        <w:rPr>
          <w:rFonts w:ascii="Courier New" w:hAnsi="Courier New" w:cs="Courier New"/>
          <w:noProof/>
          <w:sz w:val="16"/>
        </w:rPr>
        <w:t xml:space="preserve"> STOP,'Oh dear! Frist tag has dimension DATE!'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ENDELSE</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FOR i=1,N_TAGS(x)-1 DO BEGIN</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cTag=(TAG_NAMES(x))[i]</w:t>
      </w:r>
      <w:r w:rsidRPr="004A7AEF">
        <w:rPr>
          <w:rFonts w:ascii="Courier New" w:hAnsi="Courier New" w:cs="Courier New"/>
          <w:noProof/>
          <w:sz w:val="16"/>
        </w:rPr>
        <w:tab/>
      </w:r>
      <w:r w:rsidRPr="004A7AEF">
        <w:rPr>
          <w:rFonts w:ascii="Courier New" w:hAnsi="Courier New" w:cs="Courier New"/>
          <w:noProof/>
          <w:sz w:val="16"/>
        </w:rPr>
        <w:tab/>
      </w:r>
      <w:r>
        <w:rPr>
          <w:rFonts w:ascii="Courier New" w:hAnsi="Courier New" w:cs="Courier New"/>
          <w:noProof/>
          <w:sz w:val="16"/>
        </w:rPr>
        <w:tab/>
      </w:r>
      <w:r w:rsidRPr="004A7AEF">
        <w:rPr>
          <w:rFonts w:ascii="Courier New" w:hAnsi="Courier New" w:cs="Courier New"/>
          <w:noProof/>
          <w:sz w:val="16"/>
        </w:rPr>
        <w:tab/>
        <w:t>;Extract this tag name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FindDate=(WHERE(SIZE(x.(i)) EQ nDate))[0]</w:t>
      </w:r>
      <w:r w:rsidRPr="004A7AEF">
        <w:rPr>
          <w:rFonts w:ascii="Courier New" w:hAnsi="Courier New" w:cs="Courier New"/>
          <w:noProof/>
          <w:sz w:val="16"/>
        </w:rPr>
        <w:tab/>
        <w:t>;Look for dimension matching DATE</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CASE FindDate OF</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-1: y=CREATE_STRUCT(y,cTag,(x.(i)))</w:t>
      </w:r>
      <w:r w:rsidRPr="004A7AEF">
        <w:rPr>
          <w:rFonts w:ascii="Courier New" w:hAnsi="Courier New" w:cs="Courier New"/>
          <w:noProof/>
          <w:sz w:val="16"/>
        </w:rPr>
        <w:tab/>
      </w:r>
      <w:r w:rsidRPr="004A7AEF">
        <w:rPr>
          <w:rFonts w:ascii="Courier New" w:hAnsi="Courier New" w:cs="Courier New"/>
          <w:noProof/>
          <w:sz w:val="16"/>
        </w:rPr>
        <w:tab/>
        <w:t>;Just copy content if no date dimension</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1: CASE (SIZE(x.(i)))[0] OF</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;How many dimensions is this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1: y=CREATE_STRUCT(y,cTag,(x.(i))[ok])</w:t>
      </w:r>
      <w:r w:rsidRPr="004A7AEF">
        <w:rPr>
          <w:rFonts w:ascii="Courier New" w:hAnsi="Courier New" w:cs="Courier New"/>
          <w:noProof/>
          <w:sz w:val="16"/>
        </w:rPr>
        <w:tab/>
        <w:t>;Copy subset content</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2: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3: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;SIZE(x.(i))</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2: CASE (SIZE(x.(i)))[0] OF</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;How many dimensions is this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2: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3: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;SIZE(x.(i))</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3: CASE (SIZE(x.(i)))[0] OF</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;How many dimensions is this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3: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;SIZE(x.(i))</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CASE (SIZE(x.(i)))[0] OF</w:t>
      </w:r>
      <w:r w:rsidRPr="004A7AEF">
        <w:rPr>
          <w:rFonts w:ascii="Courier New" w:hAnsi="Courier New" w:cs="Courier New"/>
          <w:noProof/>
          <w:sz w:val="16"/>
        </w:rPr>
        <w:tab/>
      </w:r>
      <w:r w:rsidRPr="004A7AEF">
        <w:rPr>
          <w:rFonts w:ascii="Courier New" w:hAnsi="Courier New" w:cs="Courier New"/>
          <w:noProof/>
          <w:sz w:val="16"/>
        </w:rPr>
        <w:tab/>
      </w:r>
      <w:r w:rsidRPr="004A7AEF">
        <w:rPr>
          <w:rFonts w:ascii="Courier New" w:hAnsi="Courier New" w:cs="Courier New"/>
          <w:noProof/>
          <w:sz w:val="16"/>
        </w:rPr>
        <w:tab/>
        <w:t>;How many dimensions is this tag?</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4: y=CREATE_STRUCT(y,cTag,(x.(i))[*,*,*,ok])</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;SIZE(x.(i))</w:t>
      </w: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 xml:space="preserve">  ENDCASE</w:t>
      </w:r>
      <w:r w:rsidRPr="004A7AEF">
        <w:rPr>
          <w:rFonts w:ascii="Courier New" w:hAnsi="Courier New" w:cs="Courier New"/>
          <w:noProof/>
          <w:sz w:val="16"/>
        </w:rPr>
        <w:tab/>
        <w:t>;FindDate</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ENDFOR</w:t>
      </w:r>
      <w:r w:rsidRPr="004A7AEF">
        <w:rPr>
          <w:rFonts w:ascii="Courier New" w:hAnsi="Courier New" w:cs="Courier New"/>
          <w:noProof/>
          <w:sz w:val="16"/>
        </w:rPr>
        <w:tab/>
        <w:t>;i</w:t>
      </w:r>
    </w:p>
    <w:p w:rsidR="0042471A" w:rsidRPr="004A7AEF" w:rsidRDefault="0042471A" w:rsidP="0042471A">
      <w:pPr>
        <w:rPr>
          <w:rFonts w:ascii="Courier New" w:hAnsi="Courier New" w:cs="Courier New"/>
          <w:noProof/>
          <w:sz w:val="16"/>
        </w:rPr>
      </w:pPr>
    </w:p>
    <w:p w:rsidR="0042471A" w:rsidRPr="004A7AEF" w:rsidRDefault="0042471A" w:rsidP="0042471A">
      <w:pPr>
        <w:rPr>
          <w:rFonts w:ascii="Courier New" w:hAnsi="Courier New" w:cs="Courier New"/>
          <w:noProof/>
          <w:sz w:val="16"/>
        </w:rPr>
      </w:pPr>
      <w:r w:rsidRPr="004A7AEF">
        <w:rPr>
          <w:rFonts w:ascii="Courier New" w:hAnsi="Courier New" w:cs="Courier New"/>
          <w:noProof/>
          <w:sz w:val="16"/>
        </w:rPr>
        <w:t>RETURN,y</w:t>
      </w:r>
    </w:p>
    <w:p w:rsidR="0042471A" w:rsidRPr="00DE2277" w:rsidRDefault="0042471A" w:rsidP="0042471A">
      <w:r w:rsidRPr="004A7AEF">
        <w:rPr>
          <w:rFonts w:ascii="Courier New" w:hAnsi="Courier New" w:cs="Courier New"/>
          <w:noProof/>
          <w:sz w:val="16"/>
        </w:rPr>
        <w:t>END</w:t>
      </w:r>
    </w:p>
    <w:p w:rsidR="0042471A" w:rsidRDefault="0042471A" w:rsidP="0042471A"/>
    <w:p w:rsidR="0042471A" w:rsidRDefault="0042471A" w:rsidP="0042471A">
      <w:r>
        <w:br w:type="page"/>
      </w:r>
    </w:p>
    <w:p w:rsidR="0042471A" w:rsidRDefault="0042471A" w:rsidP="00494370">
      <w:pPr>
        <w:pStyle w:val="Appendix2"/>
      </w:pPr>
      <w:bookmarkStart w:id="73" w:name="_Toc437599236"/>
      <w:r w:rsidRPr="00383171">
        <w:t>hypirsno_prime_rac_plot</w:t>
      </w:r>
      <w:bookmarkEnd w:id="73"/>
    </w:p>
    <w:p w:rsidR="0042471A" w:rsidRDefault="0042471A" w:rsidP="0042471A"/>
    <w:p w:rsidR="0042471A" w:rsidRPr="00383171" w:rsidRDefault="0042471A" w:rsidP="0042471A">
      <w:pPr>
        <w:pStyle w:val="Code"/>
      </w:pPr>
      <w:r w:rsidRPr="00383171">
        <w:t>;----------------------------------------------------------------------------</w:t>
      </w:r>
    </w:p>
    <w:p w:rsidR="0042471A" w:rsidRPr="00383171" w:rsidRDefault="0042471A" w:rsidP="0042471A">
      <w:pPr>
        <w:pStyle w:val="Code"/>
      </w:pPr>
      <w:r w:rsidRPr="00383171">
        <w:t>;+</w:t>
      </w:r>
    </w:p>
    <w:p w:rsidR="0042471A" w:rsidRPr="00383171" w:rsidRDefault="0042471A" w:rsidP="0042471A">
      <w:pPr>
        <w:pStyle w:val="Code"/>
      </w:pPr>
      <w:r w:rsidRPr="00383171">
        <w:t>;  FILE:</w:t>
      </w:r>
    </w:p>
    <w:p w:rsidR="0042471A" w:rsidRPr="00383171" w:rsidRDefault="0042471A" w:rsidP="0042471A">
      <w:pPr>
        <w:pStyle w:val="Code"/>
      </w:pPr>
      <w:r w:rsidRPr="00383171">
        <w:t>;       hypirsno_prime_rac_plot.pro</w:t>
      </w:r>
    </w:p>
    <w:p w:rsidR="0042471A" w:rsidRPr="00383171" w:rsidRDefault="0042471A" w:rsidP="0042471A">
      <w:pPr>
        <w:pStyle w:val="Code"/>
      </w:pPr>
      <w:r w:rsidRPr="00383171">
        <w:t>;</w:t>
      </w:r>
    </w:p>
    <w:p w:rsidR="0042471A" w:rsidRPr="00383171" w:rsidRDefault="0042471A" w:rsidP="0042471A">
      <w:pPr>
        <w:pStyle w:val="Code"/>
      </w:pPr>
      <w:r w:rsidRPr="00383171">
        <w:t>;  PURPOSE:</w:t>
      </w:r>
    </w:p>
    <w:p w:rsidR="0042471A" w:rsidRPr="00383171" w:rsidRDefault="0042471A" w:rsidP="0042471A">
      <w:pPr>
        <w:pStyle w:val="Code"/>
      </w:pPr>
      <w:r w:rsidRPr="00383171">
        <w:t>;</w:t>
      </w:r>
      <w:r w:rsidRPr="00383171">
        <w:tab/>
        <w:t>IDL procedure to plot Primary GSICS Re-Analysis Correction (RAC)</w:t>
      </w:r>
    </w:p>
    <w:p w:rsidR="0042471A" w:rsidRPr="00383171" w:rsidRDefault="0042471A" w:rsidP="0042471A">
      <w:pPr>
        <w:pStyle w:val="Code"/>
      </w:pPr>
      <w:r w:rsidRPr="00383171">
        <w:t>;</w:t>
      </w:r>
      <w:r w:rsidRPr="00383171">
        <w:tab/>
        <w:t>calculated by hypirsno_prime_rac</w:t>
      </w:r>
    </w:p>
    <w:p w:rsidR="0042471A" w:rsidRPr="00383171" w:rsidRDefault="0042471A" w:rsidP="0042471A">
      <w:pPr>
        <w:pStyle w:val="Code"/>
      </w:pPr>
      <w:r w:rsidRPr="00383171">
        <w:t>;</w:t>
      </w:r>
    </w:p>
    <w:p w:rsidR="0042471A" w:rsidRPr="00383171" w:rsidRDefault="0042471A" w:rsidP="0042471A">
      <w:pPr>
        <w:pStyle w:val="Code"/>
      </w:pPr>
      <w:r w:rsidRPr="00383171">
        <w:t xml:space="preserve">;  REFERENCE: </w:t>
      </w:r>
    </w:p>
    <w:p w:rsidR="0042471A" w:rsidRPr="00383171" w:rsidRDefault="0042471A" w:rsidP="0042471A">
      <w:pPr>
        <w:pStyle w:val="Code"/>
      </w:pPr>
      <w:r w:rsidRPr="00383171">
        <w:t>;</w:t>
      </w:r>
      <w:r w:rsidRPr="00383171">
        <w:tab/>
        <w:t>None</w:t>
      </w:r>
    </w:p>
    <w:p w:rsidR="0042471A" w:rsidRPr="00383171" w:rsidRDefault="0042471A" w:rsidP="0042471A">
      <w:pPr>
        <w:pStyle w:val="Code"/>
      </w:pPr>
      <w:r w:rsidRPr="00383171">
        <w:t>;</w:t>
      </w:r>
    </w:p>
    <w:p w:rsidR="0042471A" w:rsidRPr="00383171" w:rsidRDefault="0042471A" w:rsidP="0042471A">
      <w:pPr>
        <w:pStyle w:val="Code"/>
      </w:pPr>
      <w:r w:rsidRPr="00383171">
        <w:t>;  COMMON BLOCKS:</w:t>
      </w:r>
    </w:p>
    <w:p w:rsidR="0042471A" w:rsidRPr="00383171" w:rsidRDefault="0042471A" w:rsidP="0042471A">
      <w:pPr>
        <w:pStyle w:val="Code"/>
      </w:pPr>
      <w:r w:rsidRPr="00383171">
        <w:t>;       none</w:t>
      </w:r>
    </w:p>
    <w:p w:rsidR="0042471A" w:rsidRPr="00383171" w:rsidRDefault="0042471A" w:rsidP="0042471A">
      <w:pPr>
        <w:pStyle w:val="Code"/>
      </w:pPr>
      <w:r w:rsidRPr="00383171">
        <w:t>;</w:t>
      </w:r>
    </w:p>
    <w:p w:rsidR="0042471A" w:rsidRPr="00383171" w:rsidRDefault="0042471A" w:rsidP="0042471A">
      <w:pPr>
        <w:pStyle w:val="Code"/>
      </w:pPr>
      <w:r w:rsidRPr="00383171">
        <w:t>;  DEPENDENCIES:</w:t>
      </w:r>
    </w:p>
    <w:p w:rsidR="0042471A" w:rsidRPr="00383171" w:rsidRDefault="0042471A" w:rsidP="0042471A">
      <w:pPr>
        <w:pStyle w:val="Code"/>
      </w:pPr>
      <w:r w:rsidRPr="00383171">
        <w:t>;</w:t>
      </w:r>
      <w:r w:rsidRPr="00383171">
        <w:tab/>
        <w:t>msg_rad2tb</w:t>
      </w:r>
      <w:r w:rsidRPr="00383171">
        <w:tab/>
      </w:r>
      <w:r w:rsidRPr="00383171">
        <w:tab/>
        <w:t>;in /tcc1/home/timothyh/idl/</w:t>
      </w:r>
    </w:p>
    <w:p w:rsidR="0042471A" w:rsidRPr="00383171" w:rsidRDefault="0042471A" w:rsidP="0042471A">
      <w:pPr>
        <w:pStyle w:val="Code"/>
      </w:pPr>
      <w:r w:rsidRPr="00383171">
        <w:t>;</w:t>
      </w:r>
      <w:r w:rsidRPr="00383171">
        <w:tab/>
        <w:t>msg_tb2rad</w:t>
      </w:r>
      <w:r w:rsidRPr="00383171">
        <w:tab/>
      </w:r>
      <w:r w:rsidRPr="00383171">
        <w:tab/>
        <w:t>;in /tcc1/home/timothyh/idl/</w:t>
      </w:r>
    </w:p>
    <w:p w:rsidR="0042471A" w:rsidRPr="00383171" w:rsidRDefault="0042471A" w:rsidP="0042471A">
      <w:pPr>
        <w:pStyle w:val="Code"/>
      </w:pPr>
      <w:r w:rsidRPr="00383171">
        <w:t>;</w:t>
      </w:r>
    </w:p>
    <w:p w:rsidR="0042471A" w:rsidRPr="00383171" w:rsidRDefault="0042471A" w:rsidP="0042471A">
      <w:pPr>
        <w:pStyle w:val="Code"/>
      </w:pPr>
      <w:r w:rsidRPr="00383171">
        <w:t>;  INPUTS:</w:t>
      </w:r>
    </w:p>
    <w:p w:rsidR="0042471A" w:rsidRPr="00383171" w:rsidRDefault="0042471A" w:rsidP="0042471A">
      <w:pPr>
        <w:pStyle w:val="Code"/>
      </w:pPr>
      <w:r w:rsidRPr="00383171">
        <w:t>;</w:t>
      </w:r>
      <w:r w:rsidRPr="00383171">
        <w:tab/>
        <w:t>x1</w:t>
      </w:r>
      <w:r w:rsidRPr="00383171">
        <w:tab/>
        <w:t>Structure for coefficients of GSICS Correction with Primary Reference</w:t>
      </w:r>
    </w:p>
    <w:p w:rsidR="0042471A" w:rsidRPr="00383171" w:rsidRDefault="0042471A" w:rsidP="0042471A">
      <w:pPr>
        <w:pStyle w:val="Code"/>
      </w:pPr>
      <w:r w:rsidRPr="00383171">
        <w:t>;</w:t>
      </w:r>
      <w:r w:rsidRPr="00383171">
        <w:tab/>
        <w:t>x2</w:t>
      </w:r>
      <w:r w:rsidRPr="00383171">
        <w:tab/>
        <w:t>Coefficients of GSICS Correction with Secondary Reference</w:t>
      </w:r>
    </w:p>
    <w:p w:rsidR="0042471A" w:rsidRPr="00383171" w:rsidRDefault="0042471A" w:rsidP="0042471A">
      <w:pPr>
        <w:pStyle w:val="Code"/>
      </w:pPr>
      <w:r w:rsidRPr="00383171">
        <w:t>;</w:t>
      </w:r>
      <w:r w:rsidRPr="00383171">
        <w:tab/>
        <w:t>x3</w:t>
      </w:r>
      <w:r w:rsidRPr="00383171">
        <w:tab/>
        <w:t xml:space="preserve">Coefficients of GSICS Correction with Secondary Reference </w:t>
      </w:r>
      <w:r>
        <w:t>after Delta Correction</w:t>
      </w:r>
    </w:p>
    <w:p w:rsidR="0042471A" w:rsidRPr="00383171" w:rsidRDefault="0042471A" w:rsidP="0042471A">
      <w:pPr>
        <w:pStyle w:val="Code"/>
      </w:pPr>
      <w:r w:rsidRPr="00383171">
        <w:t>;           n.b. x3 is an abbreviation of x{2,1/2} in the ATBD</w:t>
      </w:r>
    </w:p>
    <w:p w:rsidR="0042471A" w:rsidRPr="00383171" w:rsidRDefault="0042471A" w:rsidP="0042471A">
      <w:pPr>
        <w:pStyle w:val="Code"/>
      </w:pPr>
      <w:r w:rsidRPr="00383171">
        <w:t>;</w:t>
      </w:r>
      <w:r w:rsidRPr="00383171">
        <w:tab/>
        <w:t>x4</w:t>
      </w:r>
      <w:r w:rsidRPr="00383171">
        <w:tab/>
        <w:t xml:space="preserve">RAC from Primary Ref, merged with Secondary Reference </w:t>
      </w:r>
      <w:r>
        <w:t xml:space="preserve">after </w:t>
      </w:r>
      <w:r w:rsidRPr="00383171">
        <w:t xml:space="preserve">Delta Correction </w:t>
      </w:r>
    </w:p>
    <w:p w:rsidR="0042471A" w:rsidRPr="00383171" w:rsidRDefault="0042471A" w:rsidP="0042471A">
      <w:pPr>
        <w:pStyle w:val="Code"/>
      </w:pPr>
      <w:r w:rsidRPr="00383171">
        <w:t>;</w:t>
      </w:r>
      <w:r w:rsidRPr="00383171">
        <w:tab/>
        <w:t>x0</w:t>
      </w:r>
      <w:r w:rsidRPr="00383171">
        <w:tab/>
        <w:t>Coefficients of Prime GSICS Correction from all References merged cumulatively</w:t>
      </w:r>
    </w:p>
    <w:p w:rsidR="0042471A" w:rsidRPr="00383171" w:rsidRDefault="0042471A" w:rsidP="0042471A">
      <w:pPr>
        <w:pStyle w:val="Code"/>
      </w:pPr>
      <w:r w:rsidRPr="00383171">
        <w:t>;</w:t>
      </w:r>
    </w:p>
    <w:p w:rsidR="0042471A" w:rsidRPr="00383171" w:rsidRDefault="0042471A" w:rsidP="0042471A">
      <w:pPr>
        <w:pStyle w:val="Code"/>
      </w:pPr>
      <w:r w:rsidRPr="00383171">
        <w:t>;  OUTPUTS:</w:t>
      </w:r>
    </w:p>
    <w:p w:rsidR="0042471A" w:rsidRPr="00383171" w:rsidRDefault="0042471A" w:rsidP="0042471A">
      <w:pPr>
        <w:pStyle w:val="Code"/>
      </w:pPr>
      <w:r w:rsidRPr="00383171">
        <w:t xml:space="preserve">;     delta </w:t>
      </w:r>
      <w:r w:rsidRPr="00383171">
        <w:tab/>
      </w:r>
      <w:r w:rsidRPr="00383171">
        <w:tab/>
        <w:t>;NetCDF file of output Prime GSICS Correction</w:t>
      </w:r>
    </w:p>
    <w:p w:rsidR="0042471A" w:rsidRPr="00383171" w:rsidRDefault="0042471A" w:rsidP="0042471A">
      <w:pPr>
        <w:pStyle w:val="Code"/>
      </w:pPr>
      <w:r w:rsidRPr="00383171">
        <w:t>;</w:t>
      </w:r>
    </w:p>
    <w:p w:rsidR="0042471A" w:rsidRPr="00383171" w:rsidRDefault="0042471A" w:rsidP="0042471A">
      <w:pPr>
        <w:pStyle w:val="Code"/>
      </w:pPr>
      <w:r w:rsidRPr="00383171">
        <w:t>;  OPTIONS:</w:t>
      </w:r>
    </w:p>
    <w:p w:rsidR="0042471A" w:rsidRPr="00383171" w:rsidRDefault="0042471A" w:rsidP="0042471A">
      <w:pPr>
        <w:pStyle w:val="Code"/>
      </w:pPr>
      <w:r w:rsidRPr="00383171">
        <w:t>;</w:t>
      </w:r>
      <w:r w:rsidRPr="00383171">
        <w:tab/>
        <w:t>Tb=Tb</w:t>
      </w:r>
      <w:r w:rsidRPr="00383171">
        <w:tab/>
      </w:r>
      <w:r w:rsidRPr="00383171">
        <w:tab/>
      </w:r>
      <w:r w:rsidRPr="00383171">
        <w:tab/>
        <w:t>;scene brightness temperature(s) (default = standard scene)</w:t>
      </w:r>
    </w:p>
    <w:p w:rsidR="0042471A" w:rsidRDefault="0042471A" w:rsidP="0042471A">
      <w:pPr>
        <w:pStyle w:val="Code"/>
      </w:pPr>
      <w:r>
        <w:t>;</w:t>
      </w:r>
      <w:r>
        <w:tab/>
        <w:t>plotvar</w:t>
      </w:r>
      <w:r>
        <w:tab/>
      </w:r>
      <w:r>
        <w:tab/>
        <w:t xml:space="preserve">;Select what to plot: </w:t>
      </w:r>
    </w:p>
    <w:p w:rsidR="0042471A" w:rsidRDefault="0042471A" w:rsidP="0042471A">
      <w:pPr>
        <w:pStyle w:val="Code"/>
      </w:pPr>
      <w:r>
        <w:t>;</w:t>
      </w:r>
      <w:r>
        <w:tab/>
      </w:r>
      <w:r>
        <w:tab/>
      </w:r>
      <w:r>
        <w:tab/>
      </w:r>
      <w:r>
        <w:tab/>
        <w:t>delta=biases from delta correction,</w:t>
      </w:r>
    </w:p>
    <w:p w:rsidR="0042471A" w:rsidRDefault="0042471A" w:rsidP="0042471A">
      <w:pPr>
        <w:pStyle w:val="Code"/>
      </w:pPr>
      <w:r>
        <w:t>;</w:t>
      </w:r>
      <w:r>
        <w:tab/>
      </w:r>
      <w:r>
        <w:tab/>
      </w:r>
      <w:r>
        <w:tab/>
      </w:r>
      <w:r>
        <w:tab/>
        <w:t>dTb=biases, dTba=all biases</w:t>
      </w:r>
    </w:p>
    <w:p w:rsidR="0042471A" w:rsidRDefault="0042471A" w:rsidP="0042471A">
      <w:pPr>
        <w:pStyle w:val="Code"/>
      </w:pPr>
      <w:r>
        <w:t>;</w:t>
      </w:r>
      <w:r>
        <w:tab/>
      </w:r>
      <w:r>
        <w:tab/>
      </w:r>
      <w:r>
        <w:tab/>
      </w:r>
      <w:r>
        <w:tab/>
        <w:t xml:space="preserve">dd=double differences of Tb biases, </w:t>
      </w:r>
    </w:p>
    <w:p w:rsidR="0042471A" w:rsidRDefault="0042471A" w:rsidP="0042471A">
      <w:pPr>
        <w:pStyle w:val="Code"/>
      </w:pPr>
      <w:r>
        <w:t>;</w:t>
      </w:r>
      <w:r>
        <w:tab/>
      </w:r>
      <w:r>
        <w:tab/>
      </w:r>
      <w:r>
        <w:tab/>
      </w:r>
      <w:r>
        <w:tab/>
        <w:t>ddelta=dd+delta</w:t>
      </w:r>
    </w:p>
    <w:p w:rsidR="0042471A" w:rsidRDefault="0042471A" w:rsidP="0042471A">
      <w:pPr>
        <w:pStyle w:val="Code"/>
      </w:pPr>
      <w:r>
        <w:t>;</w:t>
      </w:r>
      <w:r>
        <w:tab/>
      </w:r>
      <w:r>
        <w:tab/>
      </w:r>
      <w:r>
        <w:tab/>
      </w:r>
      <w:r>
        <w:tab/>
        <w:t>unc=uncertainties,</w:t>
      </w:r>
    </w:p>
    <w:p w:rsidR="0042471A" w:rsidRDefault="0042471A" w:rsidP="0042471A">
      <w:pPr>
        <w:pStyle w:val="Code"/>
      </w:pPr>
      <w:r>
        <w:t>;</w:t>
      </w:r>
      <w:r>
        <w:tab/>
      </w:r>
      <w:r>
        <w:tab/>
      </w:r>
      <w:r>
        <w:tab/>
      </w:r>
      <w:r>
        <w:tab/>
        <w:t xml:space="preserve">wt=weights, </w:t>
      </w:r>
    </w:p>
    <w:p w:rsidR="0042471A" w:rsidRDefault="0042471A" w:rsidP="0042471A">
      <w:pPr>
        <w:pStyle w:val="Code"/>
      </w:pPr>
      <w:r>
        <w:t>;</w:t>
      </w:r>
      <w:r>
        <w:tab/>
      </w:r>
      <w:r>
        <w:tab/>
      </w:r>
      <w:r>
        <w:tab/>
      </w:r>
      <w:r>
        <w:tab/>
        <w:t xml:space="preserve">offset(_se), slope(_se), covar, </w:t>
      </w:r>
    </w:p>
    <w:p w:rsidR="0042471A" w:rsidRDefault="0042471A" w:rsidP="0042471A">
      <w:pPr>
        <w:pStyle w:val="Code"/>
      </w:pPr>
      <w:r>
        <w:t>;</w:t>
      </w:r>
      <w:r>
        <w:tab/>
      </w:r>
      <w:r>
        <w:tab/>
      </w:r>
      <w:r>
        <w:tab/>
      </w:r>
      <w:r>
        <w:tab/>
        <w:t>ncol</w:t>
      </w:r>
    </w:p>
    <w:p w:rsidR="0042471A" w:rsidRDefault="0042471A" w:rsidP="0042471A">
      <w:pPr>
        <w:pStyle w:val="Code"/>
      </w:pPr>
      <w:r>
        <w:t>;</w:t>
      </w:r>
    </w:p>
    <w:p w:rsidR="0042471A" w:rsidRDefault="0042471A" w:rsidP="0042471A">
      <w:pPr>
        <w:pStyle w:val="Code"/>
      </w:pPr>
      <w:r>
        <w:t>;  MODIFICATION HISTORY:</w:t>
      </w:r>
    </w:p>
    <w:p w:rsidR="0042471A" w:rsidRDefault="0042471A" w:rsidP="0042471A">
      <w:pPr>
        <w:pStyle w:val="Code"/>
      </w:pPr>
      <w:r>
        <w:t>;   Written by:</w:t>
      </w:r>
      <w:r>
        <w:tab/>
        <w:t>Tim Hewison 2014-09-03 - Based on ~/satcal/msg-iasi/delta_applied3.pro</w:t>
      </w:r>
    </w:p>
    <w:p w:rsidR="0042471A" w:rsidRDefault="0042471A" w:rsidP="0042471A">
      <w:pPr>
        <w:pStyle w:val="Code"/>
      </w:pPr>
      <w:r>
        <w:t>;   Modified by</w:t>
      </w:r>
      <w:r>
        <w:tab/>
        <w:t>Tim Hewison 2014-11-25 - to include more plot options</w:t>
      </w:r>
    </w:p>
    <w:p w:rsidR="0042471A" w:rsidRDefault="0042471A" w:rsidP="0042471A">
      <w:pPr>
        <w:pStyle w:val="Code"/>
      </w:pPr>
      <w:r w:rsidRPr="0013478D">
        <w:t>;   Modified by</w:t>
      </w:r>
      <w:r w:rsidRPr="0013478D">
        <w:tab/>
        <w:t>Tim Hewison 2015-07-23 - changed date matching for 'dd' to account for gaps</w:t>
      </w:r>
    </w:p>
    <w:p w:rsidR="0042471A" w:rsidRPr="00383171" w:rsidRDefault="0042471A" w:rsidP="0042471A">
      <w:pPr>
        <w:pStyle w:val="Code"/>
      </w:pPr>
      <w:r w:rsidRPr="00383171">
        <w:t>;----------------------------------------------------------------------------</w:t>
      </w:r>
    </w:p>
    <w:p w:rsidR="0042471A" w:rsidRPr="00383171" w:rsidRDefault="0042471A" w:rsidP="0042471A">
      <w:pPr>
        <w:pStyle w:val="Code"/>
      </w:pPr>
      <w:r w:rsidRPr="00383171">
        <w:t>pro hypirsno_prime_rac_plot, x0, x1, x2, x3, delta, Tb=Tb, crash=crash, plotvar=plotvar</w:t>
      </w:r>
    </w:p>
    <w:p w:rsidR="0042471A" w:rsidRPr="00383171" w:rsidRDefault="0042471A" w:rsidP="0042471A">
      <w:pPr>
        <w:pStyle w:val="Code"/>
      </w:pPr>
    </w:p>
    <w:p w:rsidR="0042471A" w:rsidRPr="00383171" w:rsidRDefault="0042471A" w:rsidP="0042471A">
      <w:pPr>
        <w:pStyle w:val="Code"/>
      </w:pPr>
      <w:r w:rsidRPr="00383171">
        <w:t>if (n_elements(tb) eq 8) then x1[0].std_scene_tb=tb</w:t>
      </w:r>
      <w:r w:rsidRPr="00383171">
        <w:tab/>
        <w:t>;Override standard</w:t>
      </w:r>
    </w:p>
    <w:p w:rsidR="0042471A" w:rsidRPr="00383171" w:rsidRDefault="0042471A" w:rsidP="0042471A">
      <w:pPr>
        <w:pStyle w:val="Code"/>
      </w:pPr>
      <w:r w:rsidRPr="00383171">
        <w:t>if (n_elements(tb) eq 8) then x2[0].std_scene_tb=tb</w:t>
      </w:r>
      <w:r w:rsidRPr="00383171">
        <w:tab/>
        <w:t>;Override standard</w:t>
      </w:r>
    </w:p>
    <w:p w:rsidR="0042471A" w:rsidRPr="00383171" w:rsidRDefault="0042471A" w:rsidP="0042471A">
      <w:pPr>
        <w:pStyle w:val="Code"/>
      </w:pPr>
    </w:p>
    <w:p w:rsidR="0042471A" w:rsidRPr="00383171" w:rsidRDefault="0042471A" w:rsidP="0042471A">
      <w:pPr>
        <w:pStyle w:val="Code"/>
      </w:pPr>
      <w:r w:rsidRPr="00383171">
        <w:t>nch=N_ELEMENTS(x1.offset[*,0])</w:t>
      </w:r>
    </w:p>
    <w:p w:rsidR="0042471A" w:rsidRPr="00383171" w:rsidRDefault="0042471A" w:rsidP="0042471A">
      <w:pPr>
        <w:pStyle w:val="Code"/>
      </w:pPr>
    </w:p>
    <w:p w:rsidR="0042471A" w:rsidRPr="00383171" w:rsidRDefault="0042471A" w:rsidP="0042471A">
      <w:pPr>
        <w:pStyle w:val="Code"/>
      </w:pPr>
      <w:r w:rsidRPr="00383171">
        <w:t>chname=STRCOMPRESS(STRING(x1.central_wavelength*1e6,FORMAT='("IR",f4.1)'),/REMOVE_ALL)</w:t>
      </w:r>
    </w:p>
    <w:p w:rsidR="0042471A" w:rsidRPr="00383171" w:rsidRDefault="0042471A" w:rsidP="0042471A">
      <w:pPr>
        <w:pStyle w:val="Code"/>
      </w:pPr>
    </w:p>
    <w:p w:rsidR="0042471A" w:rsidRPr="00383171" w:rsidRDefault="0042471A" w:rsidP="0042471A">
      <w:pPr>
        <w:pStyle w:val="Code"/>
      </w:pPr>
      <w:r w:rsidRPr="00383171">
        <w:t>!p.multi=[0,2,4]</w:t>
      </w:r>
    </w:p>
    <w:p w:rsidR="0042471A" w:rsidRPr="00383171" w:rsidRDefault="0042471A" w:rsidP="0042471A">
      <w:pPr>
        <w:pStyle w:val="Code"/>
      </w:pPr>
      <w:r w:rsidRPr="00383171">
        <w:t>date_label = LABEL_DATE(DATE_FORMAT=['%N','%Y'],/ROUND_UP)</w:t>
      </w:r>
    </w:p>
    <w:p w:rsidR="0042471A" w:rsidRPr="00383171" w:rsidRDefault="0042471A" w:rsidP="0042471A">
      <w:pPr>
        <w:pStyle w:val="Code"/>
      </w:pPr>
      <w:r w:rsidRPr="00383171">
        <w:t>!X.TICKFORMAT = ['LABEL_DATE', 'LABEL_DATE']</w:t>
      </w:r>
    </w:p>
    <w:p w:rsidR="0042471A" w:rsidRPr="00383171" w:rsidRDefault="0042471A" w:rsidP="0042471A">
      <w:pPr>
        <w:pStyle w:val="Code"/>
      </w:pPr>
      <w:r w:rsidRPr="00383171">
        <w:t xml:space="preserve">!X.TICKUNITS = ['Month','Year'] </w:t>
      </w:r>
    </w:p>
    <w:p w:rsidR="0042471A" w:rsidRPr="00383171" w:rsidRDefault="0042471A" w:rsidP="0042471A">
      <w:pPr>
        <w:pStyle w:val="Code"/>
      </w:pPr>
      <w:r w:rsidRPr="00383171">
        <w:t xml:space="preserve">!X.TICKINTERVAL = 1  </w:t>
      </w:r>
    </w:p>
    <w:p w:rsidR="0042471A" w:rsidRPr="00383171" w:rsidRDefault="0042471A" w:rsidP="0042471A">
      <w:pPr>
        <w:pStyle w:val="Code"/>
      </w:pPr>
      <w:r w:rsidRPr="00383171">
        <w:t>!X.MINOR=1;4</w:t>
      </w:r>
      <w:r w:rsidRPr="00383171">
        <w:tab/>
        <w:t>;30</w:t>
      </w:r>
    </w:p>
    <w:p w:rsidR="0042471A" w:rsidRPr="00383171" w:rsidRDefault="0042471A" w:rsidP="0042471A">
      <w:pPr>
        <w:pStyle w:val="Code"/>
      </w:pPr>
      <w:r w:rsidRPr="00383171">
        <w:t xml:space="preserve">!X.TICKLAYOUT = 2  </w:t>
      </w:r>
    </w:p>
    <w:p w:rsidR="0042471A" w:rsidRPr="00383171" w:rsidRDefault="0042471A" w:rsidP="0042471A">
      <w:pPr>
        <w:pStyle w:val="Code"/>
      </w:pPr>
      <w:r w:rsidRPr="00383171">
        <w:t>!X.STYLE=1</w:t>
      </w:r>
    </w:p>
    <w:p w:rsidR="0042471A" w:rsidRPr="00383171" w:rsidRDefault="0042471A" w:rsidP="0042471A">
      <w:pPr>
        <w:pStyle w:val="Code"/>
      </w:pPr>
      <w:r w:rsidRPr="00383171">
        <w:t>!P.CHARSIZE=2;4</w:t>
      </w:r>
      <w:r w:rsidRPr="00383171">
        <w:tab/>
        <w:t>;Settings for maximised plotting window</w:t>
      </w:r>
    </w:p>
    <w:p w:rsidR="0042471A" w:rsidRPr="00383171" w:rsidRDefault="0042471A" w:rsidP="0042471A">
      <w:pPr>
        <w:pStyle w:val="Code"/>
      </w:pPr>
      <w:r w:rsidRPr="00383171">
        <w:t>!P.THICK=2</w:t>
      </w:r>
    </w:p>
    <w:p w:rsidR="0042471A" w:rsidRPr="00383171" w:rsidRDefault="0042471A" w:rsidP="0042471A">
      <w:pPr>
        <w:pStyle w:val="Code"/>
      </w:pPr>
      <w:r w:rsidRPr="00383171">
        <w:t>ymax=KEYWORD_SET(tb)?3.0:1.0</w:t>
      </w:r>
    </w:p>
    <w:p w:rsidR="0042471A" w:rsidRPr="00383171" w:rsidRDefault="0042471A" w:rsidP="0042471A">
      <w:pPr>
        <w:pStyle w:val="Code"/>
      </w:pPr>
    </w:p>
    <w:p w:rsidR="0042471A" w:rsidRPr="00383171" w:rsidRDefault="0042471A" w:rsidP="0042471A">
      <w:pPr>
        <w:pStyle w:val="Code"/>
      </w:pPr>
      <w:r w:rsidRPr="00383171">
        <w:t>FOR i=0,nch-1 DO BEGIN</w:t>
      </w:r>
    </w:p>
    <w:p w:rsidR="0042471A" w:rsidRPr="00383171" w:rsidRDefault="0042471A" w:rsidP="0042471A">
      <w:pPr>
        <w:pStyle w:val="Code"/>
      </w:pPr>
      <w:r w:rsidRPr="00383171">
        <w:t xml:space="preserve">  Tb0=N_ELEMENTS(tb)?tb:x1[0].std_scene_tb[i]</w:t>
      </w:r>
    </w:p>
    <w:p w:rsidR="0042471A" w:rsidRPr="00383171" w:rsidRDefault="0042471A" w:rsidP="0042471A">
      <w:pPr>
        <w:pStyle w:val="Code"/>
      </w:pPr>
      <w:r w:rsidRPr="00383171">
        <w:t xml:space="preserve">  Rad=(msg_tb2rad(Tb0,ich=i+1))[0]</w:t>
      </w:r>
    </w:p>
    <w:p w:rsidR="0042471A" w:rsidRPr="00383171" w:rsidRDefault="0042471A" w:rsidP="0042471A">
      <w:pPr>
        <w:pStyle w:val="Code"/>
      </w:pPr>
      <w:r w:rsidRPr="00383171">
        <w:t xml:space="preserve">  dRad0=TRANSPOSE(x0.offset[i,*]+(x0.slope[i,*]-1)*Rad)</w:t>
      </w:r>
    </w:p>
    <w:p w:rsidR="0042471A" w:rsidRPr="00383171" w:rsidRDefault="0042471A" w:rsidP="0042471A">
      <w:pPr>
        <w:pStyle w:val="Code"/>
      </w:pPr>
      <w:r w:rsidRPr="00383171">
        <w:t xml:space="preserve">  dRad1=TRANSPOSE(x1.offset[i,*]+(x1.slope[i,*]-1)*Rad)</w:t>
      </w:r>
    </w:p>
    <w:p w:rsidR="0042471A" w:rsidRPr="00383171" w:rsidRDefault="0042471A" w:rsidP="0042471A">
      <w:pPr>
        <w:pStyle w:val="Code"/>
      </w:pPr>
      <w:r w:rsidRPr="00383171">
        <w:t xml:space="preserve">  dRad2=TRANSPOSE(x2.offset[i,*]+(x2.slope[i,*]-1)*Rad)</w:t>
      </w:r>
    </w:p>
    <w:p w:rsidR="0042471A" w:rsidRPr="00383171" w:rsidRDefault="0042471A" w:rsidP="0042471A">
      <w:pPr>
        <w:pStyle w:val="Code"/>
      </w:pPr>
      <w:r w:rsidRPr="00383171">
        <w:t xml:space="preserve">  dRad3=TRANSPOSE(x3.offset[i,*]+(x3.slope[i,*]-1)*Rad)</w:t>
      </w:r>
    </w:p>
    <w:p w:rsidR="0042471A" w:rsidRPr="00383171" w:rsidRDefault="0042471A" w:rsidP="0042471A">
      <w:pPr>
        <w:pStyle w:val="Code"/>
      </w:pPr>
      <w:r w:rsidRPr="00383171">
        <w:t xml:space="preserve">  sdRad0=TRANSPOSE(sqrt(x0.offset_se[i,*]^2+x0.slope_se[i,*]^2*Rad^2+2*x0.covariance[i,*]*Rad))</w:t>
      </w:r>
    </w:p>
    <w:p w:rsidR="0042471A" w:rsidRPr="00383171" w:rsidRDefault="0042471A" w:rsidP="0042471A">
      <w:pPr>
        <w:pStyle w:val="Code"/>
      </w:pPr>
      <w:r w:rsidRPr="00383171">
        <w:t xml:space="preserve">  sdRad1=TRANSPOSE(sqrt(x1.offset_se[i,*]^2+x1.slope_se[i,*]^2*Rad^2+2*x1.covariance[i,*]*Rad))</w:t>
      </w:r>
    </w:p>
    <w:p w:rsidR="0042471A" w:rsidRPr="00383171" w:rsidRDefault="0042471A" w:rsidP="0042471A">
      <w:pPr>
        <w:pStyle w:val="Code"/>
      </w:pPr>
      <w:r w:rsidRPr="00383171">
        <w:t xml:space="preserve">  sdRad2=TRANSPOSE(sqrt(x2.offset_se[i,*]^2+x2.slope_se[i,*]^2*Rad^2+2*x2.covariance[i,*]*Rad))</w:t>
      </w:r>
    </w:p>
    <w:p w:rsidR="0042471A" w:rsidRPr="00383171" w:rsidRDefault="0042471A" w:rsidP="0042471A">
      <w:pPr>
        <w:pStyle w:val="Code"/>
      </w:pPr>
      <w:r w:rsidRPr="00383171">
        <w:t xml:space="preserve">  sdRad3=TRANSPOSE(sqrt(x3.offset_se[i,*]^2+x3.slope_se[i,*]^2*Rad^2+2*x3.covariance[i,*]*Rad))</w:t>
      </w:r>
    </w:p>
    <w:p w:rsidR="0042471A" w:rsidRPr="00383171" w:rsidRDefault="0042471A" w:rsidP="0042471A">
      <w:pPr>
        <w:pStyle w:val="Code"/>
      </w:pPr>
      <w:r w:rsidRPr="00383171">
        <w:t xml:space="preserve">  dTb0=REFORM(msg_rad2tb(Rad+dRad0,ich=i+1)-Tb0)</w:t>
      </w:r>
    </w:p>
    <w:p w:rsidR="0042471A" w:rsidRPr="00383171" w:rsidRDefault="0042471A" w:rsidP="0042471A">
      <w:pPr>
        <w:pStyle w:val="Code"/>
      </w:pPr>
      <w:r w:rsidRPr="00383171">
        <w:t xml:space="preserve">  dTb1=REFORM(msg_rad2tb(Rad+dRad1,ich=i+1)-Tb0)</w:t>
      </w:r>
    </w:p>
    <w:p w:rsidR="0042471A" w:rsidRPr="00383171" w:rsidRDefault="0042471A" w:rsidP="0042471A">
      <w:pPr>
        <w:pStyle w:val="Code"/>
      </w:pPr>
      <w:r w:rsidRPr="00383171">
        <w:t xml:space="preserve">  dTb2=REFORM(msg_rad2tb(Rad+dRad2,ich=i+1)-Tb0)</w:t>
      </w:r>
    </w:p>
    <w:p w:rsidR="0042471A" w:rsidRPr="00383171" w:rsidRDefault="0042471A" w:rsidP="0042471A">
      <w:pPr>
        <w:pStyle w:val="Code"/>
      </w:pPr>
      <w:r w:rsidRPr="00383171">
        <w:t xml:space="preserve">  dTb3=REFORM(msg_rad2tb(Rad+dRad3,ich=i+1)-Tb0)</w:t>
      </w:r>
    </w:p>
    <w:p w:rsidR="0042471A" w:rsidRPr="00383171" w:rsidRDefault="0042471A" w:rsidP="0042471A">
      <w:pPr>
        <w:pStyle w:val="Code"/>
      </w:pPr>
      <w:r w:rsidRPr="00383171">
        <w:t xml:space="preserve">  sdTb0=REFORM(msg_rad2tb(Rad+dRad0+sdRad0,ich=i+1)-Tb0-dTb0)</w:t>
      </w:r>
    </w:p>
    <w:p w:rsidR="0042471A" w:rsidRPr="00383171" w:rsidRDefault="0042471A" w:rsidP="0042471A">
      <w:pPr>
        <w:pStyle w:val="Code"/>
      </w:pPr>
      <w:r w:rsidRPr="00383171">
        <w:t xml:space="preserve">  sdTb1=REFORM(msg_rad2tb(Rad+dRad1+sdRad1,ich=i+1)-Tb0-dTb1)</w:t>
      </w:r>
    </w:p>
    <w:p w:rsidR="0042471A" w:rsidRPr="00383171" w:rsidRDefault="0042471A" w:rsidP="0042471A">
      <w:pPr>
        <w:pStyle w:val="Code"/>
      </w:pPr>
      <w:r w:rsidRPr="00383171">
        <w:t xml:space="preserve">  sdTb2=REFORM(msg_rad2tb(Rad+dRad2+sdRad2,ich=i+1)-Tb0-dTb2)</w:t>
      </w:r>
    </w:p>
    <w:p w:rsidR="0042471A" w:rsidRPr="00383171" w:rsidRDefault="0042471A" w:rsidP="0042471A">
      <w:pPr>
        <w:pStyle w:val="Code"/>
      </w:pPr>
      <w:r w:rsidRPr="00383171">
        <w:t xml:space="preserve">  sdTb3=REFORM(msg_rad2tb(Rad+dRad3+sdRad3,ich=i+1)-Tb0-dTb3)</w:t>
      </w:r>
    </w:p>
    <w:p w:rsidR="0042471A" w:rsidRPr="00383171" w:rsidRDefault="0042471A" w:rsidP="0042471A">
      <w:pPr>
        <w:pStyle w:val="Code"/>
      </w:pPr>
      <w:r w:rsidRPr="00383171">
        <w:t xml:space="preserve">  !P.TITLE=x1.monitored_instrument+' '+chname[i]</w:t>
      </w:r>
    </w:p>
    <w:p w:rsidR="0042471A" w:rsidRPr="00383171" w:rsidRDefault="0042471A" w:rsidP="0042471A">
      <w:pPr>
        <w:pStyle w:val="Code"/>
      </w:pPr>
      <w:r w:rsidRPr="00383171">
        <w:t xml:space="preserve">  !Y.TITLE=plotvar</w:t>
      </w:r>
    </w:p>
    <w:p w:rsidR="0042471A" w:rsidRDefault="0042471A" w:rsidP="0042471A">
      <w:pPr>
        <w:pStyle w:val="Code"/>
      </w:pPr>
      <w:r>
        <w:t xml:space="preserve">  IF plotvar eq 'unc' THEN BEGIN</w:t>
      </w:r>
    </w:p>
    <w:p w:rsidR="0042471A" w:rsidRDefault="0042471A" w:rsidP="0042471A">
      <w:pPr>
        <w:pStyle w:val="Code"/>
      </w:pPr>
      <w:r>
        <w:t xml:space="preserve">    PLOT,x1.jd,sdtb1,YTITLE='Uncertainty [K]'</w:t>
      </w:r>
    </w:p>
    <w:p w:rsidR="0042471A" w:rsidRDefault="0042471A" w:rsidP="0042471A">
      <w:pPr>
        <w:pStyle w:val="Code"/>
      </w:pPr>
      <w:r>
        <w:t xml:space="preserve">    OPLOT,x2.jd,sdtb2,COLOR=2</w:t>
      </w:r>
    </w:p>
    <w:p w:rsidR="0042471A" w:rsidRDefault="0042471A" w:rsidP="0042471A">
      <w:pPr>
        <w:pStyle w:val="Code"/>
      </w:pPr>
      <w:r>
        <w:t xml:space="preserve">    OPLOT,x3.jd,sdtb3,COLOR=3</w:t>
      </w:r>
    </w:p>
    <w:p w:rsidR="0042471A" w:rsidRDefault="0042471A" w:rsidP="0042471A">
      <w:pPr>
        <w:pStyle w:val="Code"/>
      </w:pPr>
      <w:r>
        <w:t xml:space="preserve">    OPLOT,x3.jd,sdtb3-sdtb2,COLOR=5</w:t>
      </w:r>
    </w:p>
    <w:p w:rsidR="0042471A" w:rsidRDefault="0042471A" w:rsidP="0042471A">
      <w:pPr>
        <w:pStyle w:val="Code"/>
      </w:pPr>
      <w:r>
        <w:t xml:space="preserve">    OPLOT,x0.jd,sdtb0,COLOR=4</w:t>
      </w:r>
    </w:p>
    <w:p w:rsidR="0042471A" w:rsidRDefault="0042471A" w:rsidP="0042471A">
      <w:pPr>
        <w:pStyle w:val="Code"/>
      </w:pPr>
      <w:r>
        <w:t xml:space="preserve">  ENDIF</w:t>
      </w:r>
    </w:p>
    <w:p w:rsidR="0042471A" w:rsidRDefault="0042471A" w:rsidP="0042471A">
      <w:pPr>
        <w:pStyle w:val="Code"/>
      </w:pPr>
      <w:r>
        <w:t xml:space="preserve">  IF STRMID(plotvar,0,3)  EQ 'dTb' THEN BEGIN</w:t>
      </w:r>
    </w:p>
    <w:p w:rsidR="0042471A" w:rsidRDefault="0042471A" w:rsidP="0042471A">
      <w:pPr>
        <w:pStyle w:val="Code"/>
      </w:pPr>
      <w:r>
        <w:t xml:space="preserve">    PLOT,x0.jd,dTb0,YTITLE='Tb Bias [K]',/NODATA,$</w:t>
      </w:r>
    </w:p>
    <w:p w:rsidR="0042471A" w:rsidRDefault="0042471A" w:rsidP="0042471A">
      <w:pPr>
        <w:pStyle w:val="Code"/>
      </w:pPr>
      <w:r>
        <w:t xml:space="preserve">      YRANGE=[-1,+1]*ymax*(1+(i EQ 7))-(i EQ 7)</w:t>
      </w:r>
    </w:p>
    <w:p w:rsidR="0042471A" w:rsidRDefault="0042471A" w:rsidP="0042471A">
      <w:pPr>
        <w:pStyle w:val="Code"/>
      </w:pPr>
      <w:r>
        <w:t xml:space="preserve">    OPLOT,x1.jd,dTb1;,PSYM=-1</w:t>
      </w:r>
    </w:p>
    <w:p w:rsidR="0042471A" w:rsidRDefault="0042471A" w:rsidP="0042471A">
      <w:pPr>
        <w:pStyle w:val="Code"/>
      </w:pPr>
      <w:r>
        <w:t xml:space="preserve">    OPLOT,x2.jd,dTb2,COLOR=2;,PSYM=-4</w:t>
      </w:r>
    </w:p>
    <w:p w:rsidR="0042471A" w:rsidRDefault="0042471A" w:rsidP="0042471A">
      <w:pPr>
        <w:pStyle w:val="Code"/>
      </w:pPr>
      <w:r>
        <w:t xml:space="preserve">    OPLOT,x0.jd,dTb0*0.,LINESTYLE=2 </w:t>
      </w:r>
    </w:p>
    <w:p w:rsidR="0042471A" w:rsidRDefault="0042471A" w:rsidP="0042471A">
      <w:pPr>
        <w:pStyle w:val="Code"/>
      </w:pPr>
      <w:r>
        <w:t xml:space="preserve">  END</w:t>
      </w:r>
    </w:p>
    <w:p w:rsidR="0042471A" w:rsidRDefault="0042471A" w:rsidP="0042471A">
      <w:pPr>
        <w:pStyle w:val="Code"/>
      </w:pPr>
      <w:r>
        <w:t xml:space="preserve">  IF plotvar EQ 'dTba' THEN BEGIN</w:t>
      </w:r>
    </w:p>
    <w:p w:rsidR="0042471A" w:rsidRDefault="0042471A" w:rsidP="0042471A">
      <w:pPr>
        <w:pStyle w:val="Code"/>
      </w:pPr>
      <w:r>
        <w:t xml:space="preserve">    OPLOT,x3.jd,dTb3,COLOR=3;,PSYM=-2</w:t>
      </w:r>
    </w:p>
    <w:p w:rsidR="0042471A" w:rsidRDefault="0042471A" w:rsidP="0042471A">
      <w:pPr>
        <w:pStyle w:val="Code"/>
      </w:pPr>
      <w:r>
        <w:t xml:space="preserve">    OPLOT,x0.jd,dTb0,COLOR=4;,PSYM=-2</w:t>
      </w:r>
    </w:p>
    <w:p w:rsidR="0042471A" w:rsidRDefault="0042471A" w:rsidP="0042471A">
      <w:pPr>
        <w:pStyle w:val="Code"/>
      </w:pPr>
      <w:r>
        <w:t xml:space="preserve">    OPLOT,x0.jd,dTb0*0.,LINESTYLE=2 </w:t>
      </w:r>
    </w:p>
    <w:p w:rsidR="0042471A" w:rsidRDefault="0042471A" w:rsidP="0042471A">
      <w:pPr>
        <w:pStyle w:val="Code"/>
      </w:pPr>
      <w:r>
        <w:t xml:space="preserve">  END</w:t>
      </w:r>
    </w:p>
    <w:p w:rsidR="0042471A" w:rsidRDefault="0042471A" w:rsidP="0042471A">
      <w:pPr>
        <w:pStyle w:val="Code"/>
      </w:pPr>
      <w:r>
        <w:t xml:space="preserve">  IF STRMID(plotvar,0,2) EQ 'dd' THEN BEGIN</w:t>
      </w:r>
    </w:p>
    <w:p w:rsidR="0042471A" w:rsidRDefault="0042471A" w:rsidP="0042471A">
      <w:pPr>
        <w:pStyle w:val="Code"/>
      </w:pPr>
      <w:r w:rsidRPr="0013478D">
        <w:t xml:space="preserve">    MATCH,x1.jd,x2.jd,ok1,ok2</w:t>
      </w:r>
      <w:r w:rsidRPr="0013478D">
        <w:tab/>
      </w:r>
      <w:r w:rsidRPr="0013478D">
        <w:tab/>
      </w:r>
      <w:r>
        <w:tab/>
      </w:r>
      <w:r>
        <w:tab/>
      </w:r>
      <w:r>
        <w:tab/>
      </w:r>
      <w:r>
        <w:tab/>
      </w:r>
      <w:r>
        <w:tab/>
        <w:t>;NASA GSFC AstroLib</w:t>
      </w:r>
      <w:r w:rsidRPr="0013478D">
        <w:tab/>
      </w:r>
    </w:p>
    <w:p w:rsidR="0042471A" w:rsidRDefault="0042471A" w:rsidP="0042471A">
      <w:pPr>
        <w:pStyle w:val="Code"/>
      </w:pPr>
      <w:r>
        <w:t xml:space="preserve">    mdd=dTb1[ok1]-dTb2[ok2]</w:t>
      </w:r>
    </w:p>
    <w:p w:rsidR="0042471A" w:rsidRDefault="0042471A" w:rsidP="0042471A">
      <w:pPr>
        <w:pStyle w:val="Code"/>
      </w:pPr>
      <w:r>
        <w:t xml:space="preserve">    sdd=SQRT((sdTb1[ok1]^2-sdTb2[ok2]^2)&gt;0)</w:t>
      </w:r>
      <w:r>
        <w:tab/>
      </w:r>
      <w:r>
        <w:tab/>
      </w:r>
      <w:r>
        <w:tab/>
      </w:r>
      <w:r>
        <w:tab/>
        <w:t>;Catch NANs-&gt;0</w:t>
      </w:r>
    </w:p>
    <w:p w:rsidR="0042471A" w:rsidRDefault="0042471A" w:rsidP="0042471A">
      <w:pPr>
        <w:pStyle w:val="Code"/>
      </w:pPr>
      <w:r>
        <w:t xml:space="preserve">    dmax=max([1.0*abs([mdd+sdd*2,mdd-sdd*2]),0.2*ymax])</w:t>
      </w:r>
      <w:r>
        <w:tab/>
      </w:r>
      <w:r>
        <w:tab/>
        <w:t>;Re-scale if needed</w:t>
      </w:r>
    </w:p>
    <w:p w:rsidR="0042471A" w:rsidRDefault="0042471A" w:rsidP="0042471A">
      <w:pPr>
        <w:pStyle w:val="Code"/>
      </w:pPr>
      <w:r>
        <w:t xml:space="preserve">    PLOT,x2.jd[ok2],mdd,YTITLE='Double Difference [K]',YRANGE=[-1,+1]*dmax</w:t>
      </w:r>
    </w:p>
    <w:p w:rsidR="0042471A" w:rsidRDefault="0042471A" w:rsidP="0042471A">
      <w:pPr>
        <w:pStyle w:val="Code"/>
      </w:pPr>
      <w:r>
        <w:t xml:space="preserve">    POLYFILL,[x2.jd[ok2],REVERSE(x2.jd[ok2])],[mdd+2*sdd,REVERSE(mdd-2*sdd)],color=15</w:t>
      </w:r>
    </w:p>
    <w:p w:rsidR="0042471A" w:rsidRDefault="0042471A" w:rsidP="0042471A">
      <w:pPr>
        <w:pStyle w:val="Code"/>
      </w:pPr>
      <w:r>
        <w:t xml:space="preserve">    POLYFILL,[x2.jd[ok2],REVERSE(x2.jd[ok2])],[mdd+sdd,REVERSE(mdd-sdd)],color=14</w:t>
      </w:r>
    </w:p>
    <w:p w:rsidR="0042471A" w:rsidRDefault="0042471A" w:rsidP="0042471A">
      <w:pPr>
        <w:pStyle w:val="Code"/>
      </w:pPr>
      <w:r>
        <w:t xml:space="preserve">    OPLOT,x2.jd[ok2],mdd</w:t>
      </w:r>
    </w:p>
    <w:p w:rsidR="0042471A" w:rsidRDefault="0042471A" w:rsidP="0042471A">
      <w:pPr>
        <w:pStyle w:val="Code"/>
      </w:pPr>
      <w:r>
        <w:t xml:space="preserve">    OPLOT,x2.jd[ok2],dTb2[ok2]*0.,LINESTYLE=2 </w:t>
      </w:r>
    </w:p>
    <w:p w:rsidR="0042471A" w:rsidRDefault="0042471A" w:rsidP="0042471A">
      <w:pPr>
        <w:pStyle w:val="Code"/>
      </w:pPr>
      <w:r>
        <w:t xml:space="preserve">  END</w:t>
      </w:r>
    </w:p>
    <w:p w:rsidR="0042471A" w:rsidRDefault="0042471A" w:rsidP="0042471A">
      <w:pPr>
        <w:pStyle w:val="Code"/>
      </w:pPr>
      <w:r>
        <w:t xml:space="preserve">  IF plotvar EQ 'dddelta' THEN BEGIN</w:t>
      </w:r>
    </w:p>
    <w:p w:rsidR="0042471A" w:rsidRDefault="0042471A" w:rsidP="0042471A">
      <w:pPr>
        <w:pStyle w:val="Code"/>
      </w:pPr>
      <w:r>
        <w:t xml:space="preserve">    mdd=dTb3-dTb2</w:t>
      </w:r>
    </w:p>
    <w:p w:rsidR="0042471A" w:rsidRDefault="0042471A" w:rsidP="0042471A">
      <w:pPr>
        <w:pStyle w:val="Code"/>
      </w:pPr>
      <w:r>
        <w:t xml:space="preserve">    sdd=SQRT((sdTb3^2-sdTb2^2)&gt;0)</w:t>
      </w:r>
      <w:r>
        <w:tab/>
      </w:r>
      <w:r>
        <w:tab/>
      </w:r>
      <w:r>
        <w:tab/>
      </w:r>
      <w:r>
        <w:tab/>
      </w:r>
      <w:r>
        <w:tab/>
      </w:r>
      <w:r>
        <w:tab/>
        <w:t>;Catch NANs-&gt;0</w:t>
      </w:r>
    </w:p>
    <w:p w:rsidR="0042471A" w:rsidRDefault="0042471A" w:rsidP="0042471A">
      <w:pPr>
        <w:pStyle w:val="Code"/>
      </w:pPr>
      <w:r>
        <w:t xml:space="preserve">    POLYFILL,[x3.jd,REVERSE(x3.jd)],[mdd+2*sdd,REVERSE(mdd-2*sdd)],color=7</w:t>
      </w:r>
    </w:p>
    <w:p w:rsidR="0042471A" w:rsidRDefault="0042471A" w:rsidP="0042471A">
      <w:pPr>
        <w:pStyle w:val="Code"/>
      </w:pPr>
      <w:r>
        <w:t xml:space="preserve">    POLYFILL,[x3.jd,REVERSE(x3.jd)],[mdd+sdd,REVERSE(mdd-sdd)],color=8</w:t>
      </w:r>
    </w:p>
    <w:p w:rsidR="0042471A" w:rsidRDefault="0042471A" w:rsidP="0042471A">
      <w:pPr>
        <w:pStyle w:val="Code"/>
      </w:pPr>
      <w:r>
        <w:t xml:space="preserve">    OPLOT,x3.jd,mdd,COLOR=2</w:t>
      </w:r>
    </w:p>
    <w:p w:rsidR="0042471A" w:rsidRDefault="0042471A" w:rsidP="0042471A">
      <w:pPr>
        <w:pStyle w:val="Code"/>
      </w:pPr>
      <w:r>
        <w:t xml:space="preserve">    mdd=dTb1[ok1]-dTb2[ok2]</w:t>
      </w:r>
    </w:p>
    <w:p w:rsidR="0042471A" w:rsidRDefault="0042471A" w:rsidP="0042471A">
      <w:pPr>
        <w:pStyle w:val="Code"/>
      </w:pPr>
      <w:r>
        <w:t xml:space="preserve">    sdd=SQRT((sdTb1[ok1]^2-sdTb2[ok2]^2)&gt;0)</w:t>
      </w:r>
      <w:r>
        <w:tab/>
      </w:r>
      <w:r>
        <w:tab/>
      </w:r>
      <w:r>
        <w:tab/>
      </w:r>
      <w:r>
        <w:tab/>
        <w:t>;Catch NANs-&gt;0</w:t>
      </w:r>
    </w:p>
    <w:p w:rsidR="0042471A" w:rsidRDefault="0042471A" w:rsidP="0042471A">
      <w:pPr>
        <w:pStyle w:val="Code"/>
      </w:pPr>
      <w:r>
        <w:t xml:space="preserve">    POLYFILL,[x2.jd[ok2],REVERSE(x2.jd[ok2])],[mdd+2*sdd,REVERSE(mdd-2*sdd)],color=15</w:t>
      </w:r>
    </w:p>
    <w:p w:rsidR="0042471A" w:rsidRDefault="0042471A" w:rsidP="0042471A">
      <w:pPr>
        <w:pStyle w:val="Code"/>
      </w:pPr>
      <w:r>
        <w:t xml:space="preserve">    POLYFILL,[x2.jd[ok2],REVERSE(x2.jd[ok2])],[mdd+sdd,REVERSE(mdd-sdd)],color=14</w:t>
      </w:r>
    </w:p>
    <w:p w:rsidR="0042471A" w:rsidRDefault="0042471A" w:rsidP="0042471A">
      <w:pPr>
        <w:pStyle w:val="Code"/>
      </w:pPr>
      <w:r>
        <w:t xml:space="preserve">    OPLOT,x2.jd[ok2],mdd</w:t>
      </w:r>
    </w:p>
    <w:p w:rsidR="0042471A" w:rsidRDefault="0042471A" w:rsidP="0042471A">
      <w:pPr>
        <w:pStyle w:val="Code"/>
      </w:pPr>
      <w:r>
        <w:t xml:space="preserve">    OPLOT,x2.jd[ok2],dTb2[ok2]*0.,LINESTYLE=2 </w:t>
      </w:r>
    </w:p>
    <w:p w:rsidR="0042471A" w:rsidRDefault="0042471A" w:rsidP="0042471A">
      <w:pPr>
        <w:pStyle w:val="Code"/>
      </w:pPr>
      <w:r>
        <w:t xml:space="preserve">  END</w:t>
      </w:r>
    </w:p>
    <w:p w:rsidR="0042471A" w:rsidRDefault="0042471A" w:rsidP="0042471A">
      <w:pPr>
        <w:pStyle w:val="Code"/>
      </w:pPr>
      <w:r>
        <w:t xml:space="preserve">  IF plotvar EQ 'delta' THEN BEGIN</w:t>
      </w:r>
    </w:p>
    <w:p w:rsidR="0042471A" w:rsidRDefault="0042471A" w:rsidP="0042471A">
      <w:pPr>
        <w:pStyle w:val="Code"/>
      </w:pPr>
      <w:r>
        <w:t xml:space="preserve">    mdd=dTb3-dTb2</w:t>
      </w:r>
    </w:p>
    <w:p w:rsidR="0042471A" w:rsidRDefault="0042471A" w:rsidP="0042471A">
      <w:pPr>
        <w:pStyle w:val="Code"/>
      </w:pPr>
      <w:r>
        <w:t xml:space="preserve">    sdd=SQRT((sdTb3^2-sdTb2^2)&gt;0)</w:t>
      </w:r>
      <w:r>
        <w:tab/>
      </w:r>
      <w:r>
        <w:tab/>
      </w:r>
      <w:r>
        <w:tab/>
      </w:r>
      <w:r>
        <w:tab/>
      </w:r>
      <w:r>
        <w:tab/>
      </w:r>
      <w:r>
        <w:tab/>
        <w:t>;Catch NANs-&gt;0</w:t>
      </w:r>
    </w:p>
    <w:p w:rsidR="0042471A" w:rsidRDefault="0042471A" w:rsidP="0042471A">
      <w:pPr>
        <w:pStyle w:val="Code"/>
      </w:pPr>
      <w:r>
        <w:t xml:space="preserve">    dmax=max([0.5*abs([mdd+sdd*2,mdd-sdd*2]),0.1*ymax])</w:t>
      </w:r>
      <w:r>
        <w:tab/>
      </w:r>
      <w:r>
        <w:tab/>
        <w:t>;Re-scale if needed</w:t>
      </w:r>
    </w:p>
    <w:p w:rsidR="0042471A" w:rsidRDefault="0042471A" w:rsidP="0042471A">
      <w:pPr>
        <w:pStyle w:val="Code"/>
      </w:pPr>
      <w:r>
        <w:t xml:space="preserve">    PLOT,x3.jd,mdd,YTITLE='Delta Correction [K]',YRANGE=[-1,+1]*dmax</w:t>
      </w:r>
    </w:p>
    <w:p w:rsidR="0042471A" w:rsidRDefault="0042471A" w:rsidP="0042471A">
      <w:pPr>
        <w:pStyle w:val="Code"/>
      </w:pPr>
      <w:r>
        <w:t xml:space="preserve">    POLYFILL,[x3.jd,REVERSE(x3.jd)],[mdd+2*sdd,REVERSE(mdd-2*sdd)],color=15</w:t>
      </w:r>
    </w:p>
    <w:p w:rsidR="0042471A" w:rsidRDefault="0042471A" w:rsidP="0042471A">
      <w:pPr>
        <w:pStyle w:val="Code"/>
      </w:pPr>
      <w:r>
        <w:t xml:space="preserve">    POLYFILL,[x3.jd,REVERSE(x3.jd)],[mdd+sdd,REVERSE(mdd-sdd)],color=14</w:t>
      </w:r>
    </w:p>
    <w:p w:rsidR="0042471A" w:rsidRDefault="0042471A" w:rsidP="0042471A">
      <w:pPr>
        <w:pStyle w:val="Code"/>
      </w:pPr>
      <w:r>
        <w:t xml:space="preserve">    OPLOT,x3.jd,mdd</w:t>
      </w:r>
    </w:p>
    <w:p w:rsidR="0042471A" w:rsidRDefault="0042471A" w:rsidP="0042471A">
      <w:pPr>
        <w:pStyle w:val="Code"/>
      </w:pPr>
      <w:r>
        <w:t xml:space="preserve">    OPLOT,x3.jd,dTb3*0.,LINESTYLE=2 </w:t>
      </w:r>
    </w:p>
    <w:p w:rsidR="0042471A" w:rsidRDefault="0042471A" w:rsidP="0042471A">
      <w:pPr>
        <w:pStyle w:val="Code"/>
      </w:pPr>
      <w:r>
        <w:t xml:space="preserve">  END</w:t>
      </w:r>
    </w:p>
    <w:p w:rsidR="0042471A" w:rsidRPr="00383171" w:rsidRDefault="0042471A" w:rsidP="0042471A">
      <w:pPr>
        <w:pStyle w:val="Code"/>
      </w:pPr>
      <w:r w:rsidRPr="00383171">
        <w:t xml:space="preserve">  IF plotvar eq 'covar' THEN BEGIN</w:t>
      </w:r>
    </w:p>
    <w:p w:rsidR="0042471A" w:rsidRPr="00383171" w:rsidRDefault="0042471A" w:rsidP="0042471A">
      <w:pPr>
        <w:pStyle w:val="Code"/>
      </w:pPr>
      <w:r w:rsidRPr="00383171">
        <w:t xml:space="preserve">    plot,x1.jd,x1.covariance[i,*]</w:t>
      </w:r>
    </w:p>
    <w:p w:rsidR="0042471A" w:rsidRPr="00383171" w:rsidRDefault="0042471A" w:rsidP="0042471A">
      <w:pPr>
        <w:pStyle w:val="Code"/>
      </w:pPr>
      <w:r w:rsidRPr="00383171">
        <w:t xml:space="preserve">    oplot,x2.jd,x2.covariance[i,*],color=2</w:t>
      </w:r>
    </w:p>
    <w:p w:rsidR="0042471A" w:rsidRPr="00383171" w:rsidRDefault="0042471A" w:rsidP="0042471A">
      <w:pPr>
        <w:pStyle w:val="Code"/>
      </w:pPr>
      <w:r w:rsidRPr="00383171">
        <w:t xml:space="preserve">    oplot,x3.jd,x3.covariance[i,*],color=3</w:t>
      </w:r>
    </w:p>
    <w:p w:rsidR="0042471A" w:rsidRPr="00383171" w:rsidRDefault="0042471A" w:rsidP="0042471A">
      <w:pPr>
        <w:pStyle w:val="Code"/>
      </w:pPr>
      <w:r w:rsidRPr="00383171">
        <w:t xml:space="preserve">    oplot,x0.jd,x0.covariance[i,*],color=4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'offset_se' THEN BEGIN</w:t>
      </w:r>
    </w:p>
    <w:p w:rsidR="0042471A" w:rsidRPr="00383171" w:rsidRDefault="0042471A" w:rsidP="0042471A">
      <w:pPr>
        <w:pStyle w:val="Code"/>
      </w:pPr>
      <w:r w:rsidRPr="00383171">
        <w:t xml:space="preserve">    plot,x1.jd,x1.offset_se[i,*]</w:t>
      </w:r>
    </w:p>
    <w:p w:rsidR="0042471A" w:rsidRPr="00383171" w:rsidRDefault="0042471A" w:rsidP="0042471A">
      <w:pPr>
        <w:pStyle w:val="Code"/>
      </w:pPr>
      <w:r w:rsidRPr="00383171">
        <w:t xml:space="preserve">    oplot,x2.jd,x2.offset_se[i,*],color=2</w:t>
      </w:r>
    </w:p>
    <w:p w:rsidR="0042471A" w:rsidRPr="00383171" w:rsidRDefault="0042471A" w:rsidP="0042471A">
      <w:pPr>
        <w:pStyle w:val="Code"/>
      </w:pPr>
      <w:r w:rsidRPr="00383171">
        <w:t xml:space="preserve">    oplot,x3.jd,x3.offset_se[i,*],color=3</w:t>
      </w:r>
    </w:p>
    <w:p w:rsidR="0042471A" w:rsidRPr="00383171" w:rsidRDefault="0042471A" w:rsidP="0042471A">
      <w:pPr>
        <w:pStyle w:val="Code"/>
      </w:pPr>
      <w:r w:rsidRPr="00383171">
        <w:t xml:space="preserve">    oplot,x0.jd,x0.offset_se[i,*],color=4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'slope_se' THEN BEGIN</w:t>
      </w:r>
    </w:p>
    <w:p w:rsidR="0042471A" w:rsidRPr="00383171" w:rsidRDefault="0042471A" w:rsidP="0042471A">
      <w:pPr>
        <w:pStyle w:val="Code"/>
      </w:pPr>
      <w:r w:rsidRPr="00383171">
        <w:t xml:space="preserve">    plot,x1.jd,x1.slope_se[i,*]</w:t>
      </w:r>
    </w:p>
    <w:p w:rsidR="0042471A" w:rsidRPr="00383171" w:rsidRDefault="0042471A" w:rsidP="0042471A">
      <w:pPr>
        <w:pStyle w:val="Code"/>
      </w:pPr>
      <w:r w:rsidRPr="00383171">
        <w:t xml:space="preserve">    oplot,x2.jd,x2.slope_se[i,*],color=2</w:t>
      </w:r>
    </w:p>
    <w:p w:rsidR="0042471A" w:rsidRPr="00383171" w:rsidRDefault="0042471A" w:rsidP="0042471A">
      <w:pPr>
        <w:pStyle w:val="Code"/>
      </w:pPr>
      <w:r w:rsidRPr="00383171">
        <w:t xml:space="preserve">    oplot,x3.jd,x3.slope_se[i,*],color=3</w:t>
      </w:r>
    </w:p>
    <w:p w:rsidR="0042471A" w:rsidRPr="00383171" w:rsidRDefault="0042471A" w:rsidP="0042471A">
      <w:pPr>
        <w:pStyle w:val="Code"/>
      </w:pPr>
      <w:r w:rsidRPr="00383171">
        <w:t xml:space="preserve">    oplot,x0.jd,x0.slope_se[i,*],color=4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'offset' THEN BEGIN</w:t>
      </w:r>
    </w:p>
    <w:p w:rsidR="0042471A" w:rsidRPr="00383171" w:rsidRDefault="0042471A" w:rsidP="0042471A">
      <w:pPr>
        <w:pStyle w:val="Code"/>
      </w:pPr>
      <w:r w:rsidRPr="00383171">
        <w:t xml:space="preserve">    plot,x1.jd,x1.offset[i,*]</w:t>
      </w:r>
    </w:p>
    <w:p w:rsidR="0042471A" w:rsidRPr="00383171" w:rsidRDefault="0042471A" w:rsidP="0042471A">
      <w:pPr>
        <w:pStyle w:val="Code"/>
      </w:pPr>
      <w:r w:rsidRPr="00383171">
        <w:t xml:space="preserve">    oplot,x2.jd,x2.offset[i,*],color=2</w:t>
      </w:r>
    </w:p>
    <w:p w:rsidR="0042471A" w:rsidRPr="00383171" w:rsidRDefault="0042471A" w:rsidP="0042471A">
      <w:pPr>
        <w:pStyle w:val="Code"/>
      </w:pPr>
      <w:r w:rsidRPr="00383171">
        <w:t xml:space="preserve">    oplot,x3.jd,x3.offset[i,*],color=3</w:t>
      </w:r>
    </w:p>
    <w:p w:rsidR="0042471A" w:rsidRPr="00383171" w:rsidRDefault="0042471A" w:rsidP="0042471A">
      <w:pPr>
        <w:pStyle w:val="Code"/>
      </w:pPr>
      <w:r w:rsidRPr="00383171">
        <w:t xml:space="preserve">    oplot,x0.jd,x0.offset[i,*],color=4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'slope' THEN BEGIN</w:t>
      </w:r>
    </w:p>
    <w:p w:rsidR="0042471A" w:rsidRPr="00383171" w:rsidRDefault="0042471A" w:rsidP="0042471A">
      <w:pPr>
        <w:pStyle w:val="Code"/>
      </w:pPr>
      <w:r w:rsidRPr="00383171">
        <w:t xml:space="preserve">    plot,x1.jd,x1.slope[i,*]</w:t>
      </w:r>
    </w:p>
    <w:p w:rsidR="0042471A" w:rsidRPr="00383171" w:rsidRDefault="0042471A" w:rsidP="0042471A">
      <w:pPr>
        <w:pStyle w:val="Code"/>
      </w:pPr>
      <w:r w:rsidRPr="00383171">
        <w:t xml:space="preserve">    oplot,x2.jd,x2.slope[i,*],color=2</w:t>
      </w:r>
    </w:p>
    <w:p w:rsidR="0042471A" w:rsidRPr="00383171" w:rsidRDefault="0042471A" w:rsidP="0042471A">
      <w:pPr>
        <w:pStyle w:val="Code"/>
      </w:pPr>
      <w:r w:rsidRPr="00383171">
        <w:t xml:space="preserve">    oplot,x3.jd,x3.slope[i,*],color=3</w:t>
      </w:r>
    </w:p>
    <w:p w:rsidR="0042471A" w:rsidRPr="00383171" w:rsidRDefault="0042471A" w:rsidP="0042471A">
      <w:pPr>
        <w:pStyle w:val="Code"/>
      </w:pPr>
      <w:r w:rsidRPr="00383171">
        <w:t xml:space="preserve">    oplot,x0.jd,x0.slope[i,*],color=4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'ncol' THEN BEGIN</w:t>
      </w:r>
    </w:p>
    <w:p w:rsidR="0042471A" w:rsidRPr="00383171" w:rsidRDefault="0042471A" w:rsidP="0042471A">
      <w:pPr>
        <w:pStyle w:val="Code"/>
      </w:pPr>
      <w:r w:rsidRPr="00383171">
        <w:t xml:space="preserve">    plot,x1.jd,x1.number_of_collocations[i,*]</w:t>
      </w:r>
    </w:p>
    <w:p w:rsidR="0042471A" w:rsidRPr="00383171" w:rsidRDefault="0042471A" w:rsidP="0042471A">
      <w:pPr>
        <w:pStyle w:val="Code"/>
      </w:pPr>
      <w:r w:rsidRPr="00383171">
        <w:t xml:space="preserve">    oplot,x2.jd,x2.number_of_collocations[i,*],color=2</w:t>
      </w:r>
    </w:p>
    <w:p w:rsidR="0042471A" w:rsidRPr="00383171" w:rsidRDefault="0042471A" w:rsidP="0042471A">
      <w:pPr>
        <w:pStyle w:val="Code"/>
      </w:pPr>
      <w:r w:rsidRPr="00383171">
        <w:t xml:space="preserve">    oplot,x3.jd,x3.number_of_collocations[i,*],color=3</w:t>
      </w:r>
    </w:p>
    <w:p w:rsidR="0042471A" w:rsidRPr="00383171" w:rsidRDefault="0042471A" w:rsidP="0042471A">
      <w:pPr>
        <w:pStyle w:val="Code"/>
      </w:pPr>
      <w:r w:rsidRPr="00383171">
        <w:t xml:space="preserve">    oplot,x0.jd,x0.number_of_collocations[i,*],color=4</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IF plotvar EQ 'wt' THEN BEGIN</w:t>
      </w:r>
    </w:p>
    <w:p w:rsidR="0042471A" w:rsidRPr="00383171" w:rsidRDefault="0042471A" w:rsidP="0042471A">
      <w:pPr>
        <w:pStyle w:val="Code"/>
      </w:pPr>
      <w:r w:rsidRPr="00383171">
        <w:t xml:space="preserve">    PLOT, x0.jd,x0.w0a[i,*],YTITLE='Weight',</w:t>
      </w:r>
      <w:r>
        <w:t>/NO_DATA</w:t>
      </w:r>
    </w:p>
    <w:p w:rsidR="0042471A" w:rsidRPr="00383171" w:rsidRDefault="0042471A" w:rsidP="0042471A">
      <w:pPr>
        <w:pStyle w:val="Code"/>
      </w:pPr>
      <w:r w:rsidRPr="00383171">
        <w:t xml:space="preserve">    FOR k=0,4 DO $</w:t>
      </w:r>
    </w:p>
    <w:p w:rsidR="0042471A" w:rsidRPr="00383171" w:rsidRDefault="0042471A" w:rsidP="0042471A">
      <w:pPr>
        <w:pStyle w:val="Code"/>
      </w:pPr>
      <w:r w:rsidRPr="00383171">
        <w:t xml:space="preserve">      OPLOT,x0.jd,x0.ref_wt[i,k,*],COLOR=2+k</w:t>
      </w:r>
    </w:p>
    <w:p w:rsidR="0042471A" w:rsidRPr="00383171" w:rsidRDefault="0042471A" w:rsidP="0042471A">
      <w:pPr>
        <w:pStyle w:val="Code"/>
      </w:pPr>
      <w:r w:rsidRPr="00383171">
        <w:t xml:space="preserve">  ENDIF</w:t>
      </w:r>
    </w:p>
    <w:p w:rsidR="0042471A" w:rsidRPr="00383171" w:rsidRDefault="0042471A" w:rsidP="0042471A">
      <w:pPr>
        <w:pStyle w:val="Code"/>
      </w:pPr>
      <w:r w:rsidRPr="00383171">
        <w:t xml:space="preserve">  poly_prop,</w:t>
      </w:r>
      <w:r w:rsidRPr="00587203">
        <w:t>reform</w:t>
      </w:r>
      <w:r w:rsidRPr="00383171">
        <w:t>(delta.coeff[i,*]),reform(delta.covar[i,*,*]),rad,rad12,srad12</w:t>
      </w:r>
    </w:p>
    <w:p w:rsidR="0042471A" w:rsidRPr="00383171" w:rsidRDefault="0042471A" w:rsidP="0042471A">
      <w:pPr>
        <w:pStyle w:val="Code"/>
      </w:pPr>
      <w:r w:rsidRPr="00383171">
        <w:t xml:space="preserve">  dTb12=REFORM(msg_rad2tb(Rad12,ich=i+1)-Tb0)</w:t>
      </w:r>
    </w:p>
    <w:p w:rsidR="0042471A" w:rsidRPr="00383171" w:rsidRDefault="0042471A" w:rsidP="0042471A">
      <w:pPr>
        <w:pStyle w:val="Code"/>
      </w:pPr>
      <w:r w:rsidRPr="00383171">
        <w:t xml:space="preserve">  sdTb12=REFORM(msg_rad2tb(Rad12+sRad12,ich=i+1)-Tb0-dTb12)</w:t>
      </w:r>
    </w:p>
    <w:p w:rsidR="0042471A" w:rsidRPr="00383171" w:rsidRDefault="0042471A" w:rsidP="0042471A">
      <w:pPr>
        <w:pStyle w:val="Code"/>
      </w:pPr>
      <w:r w:rsidRPr="00383171">
        <w:t xml:space="preserve">  PRINT,chname[i],dTb12,sdTb12,$</w:t>
      </w:r>
    </w:p>
    <w:p w:rsidR="0042471A" w:rsidRPr="00383171" w:rsidRDefault="0042471A" w:rsidP="0042471A">
      <w:pPr>
        <w:pStyle w:val="Code"/>
      </w:pPr>
      <w:r w:rsidRPr="00383171">
        <w:t xml:space="preserve">      FORMAT='(a6," Delta(MetopB-A)=",f6.3," +/-",f6.3)'</w:t>
      </w:r>
    </w:p>
    <w:p w:rsidR="0042471A" w:rsidRPr="00383171" w:rsidRDefault="0042471A" w:rsidP="0042471A">
      <w:pPr>
        <w:pStyle w:val="Code"/>
      </w:pPr>
      <w:r w:rsidRPr="00383171">
        <w:t>ENDFOR</w:t>
      </w:r>
    </w:p>
    <w:p w:rsidR="0042471A" w:rsidRPr="00383171" w:rsidRDefault="0042471A" w:rsidP="0042471A">
      <w:pPr>
        <w:pStyle w:val="Code"/>
      </w:pPr>
    </w:p>
    <w:p w:rsidR="0042471A" w:rsidRPr="00383171" w:rsidRDefault="0042471A" w:rsidP="0042471A">
      <w:pPr>
        <w:pStyle w:val="Code"/>
      </w:pPr>
      <w:r w:rsidRPr="00383171">
        <w:t>IF KEYWORD_SET(crash) THEN STOP</w:t>
      </w:r>
    </w:p>
    <w:p w:rsidR="0042471A" w:rsidRPr="00383171" w:rsidRDefault="0042471A" w:rsidP="0042471A">
      <w:pPr>
        <w:pStyle w:val="Code"/>
      </w:pPr>
    </w:p>
    <w:p w:rsidR="0042471A" w:rsidRPr="00383171" w:rsidRDefault="0042471A" w:rsidP="0042471A">
      <w:pPr>
        <w:pStyle w:val="Code"/>
      </w:pPr>
      <w:r w:rsidRPr="00383171">
        <w:t>!P.MULTI=0</w:t>
      </w:r>
    </w:p>
    <w:p w:rsidR="0042471A" w:rsidRPr="00383171" w:rsidRDefault="0042471A" w:rsidP="0042471A">
      <w:pPr>
        <w:pStyle w:val="Code"/>
      </w:pPr>
      <w:r w:rsidRPr="00383171">
        <w:t>!P.TITLE=''</w:t>
      </w:r>
    </w:p>
    <w:p w:rsidR="0042471A" w:rsidRPr="00383171" w:rsidRDefault="0042471A" w:rsidP="0042471A">
      <w:pPr>
        <w:pStyle w:val="Code"/>
      </w:pPr>
      <w:r w:rsidRPr="00383171">
        <w:t>!Y.TITLE=''</w:t>
      </w:r>
    </w:p>
    <w:p w:rsidR="0042471A" w:rsidRPr="00383171" w:rsidRDefault="0042471A" w:rsidP="0042471A">
      <w:pPr>
        <w:pStyle w:val="Code"/>
      </w:pPr>
      <w:r w:rsidRPr="00383171">
        <w:t>!X.TICKFORMAT = ''</w:t>
      </w:r>
    </w:p>
    <w:p w:rsidR="0042471A" w:rsidRPr="00383171" w:rsidRDefault="0042471A" w:rsidP="0042471A">
      <w:pPr>
        <w:pStyle w:val="Code"/>
      </w:pPr>
      <w:r w:rsidRPr="00383171">
        <w:t>!X.TICKUNITS = ''</w:t>
      </w:r>
    </w:p>
    <w:p w:rsidR="0042471A" w:rsidRPr="00383171" w:rsidRDefault="0042471A" w:rsidP="0042471A">
      <w:pPr>
        <w:pStyle w:val="Code"/>
      </w:pPr>
      <w:r w:rsidRPr="00383171">
        <w:t xml:space="preserve">!X.TICKINTERVAL = 0  </w:t>
      </w:r>
    </w:p>
    <w:p w:rsidR="0042471A" w:rsidRPr="00383171" w:rsidRDefault="0042471A" w:rsidP="0042471A">
      <w:pPr>
        <w:pStyle w:val="Code"/>
      </w:pPr>
      <w:r w:rsidRPr="00383171">
        <w:t>!X.MINOR=0</w:t>
      </w:r>
      <w:r w:rsidRPr="00383171">
        <w:tab/>
        <w:t>;30</w:t>
      </w:r>
    </w:p>
    <w:p w:rsidR="0042471A" w:rsidRPr="00383171" w:rsidRDefault="0042471A" w:rsidP="0042471A">
      <w:pPr>
        <w:pStyle w:val="Code"/>
      </w:pPr>
      <w:r w:rsidRPr="00383171">
        <w:t xml:space="preserve">!X.TICKLAYOUT = 0  </w:t>
      </w:r>
    </w:p>
    <w:p w:rsidR="0042471A" w:rsidRPr="00383171" w:rsidRDefault="0042471A" w:rsidP="0042471A">
      <w:pPr>
        <w:pStyle w:val="Code"/>
      </w:pPr>
      <w:r w:rsidRPr="00383171">
        <w:t>!P.CHARSIZE=0</w:t>
      </w:r>
    </w:p>
    <w:p w:rsidR="0042471A" w:rsidRPr="00383171" w:rsidRDefault="0042471A" w:rsidP="0042471A">
      <w:pPr>
        <w:pStyle w:val="Code"/>
      </w:pPr>
      <w:r w:rsidRPr="00383171">
        <w:t>!X.STYLE=0</w:t>
      </w:r>
    </w:p>
    <w:p w:rsidR="0042471A" w:rsidRPr="00383171" w:rsidRDefault="0042471A" w:rsidP="0042471A">
      <w:pPr>
        <w:pStyle w:val="Code"/>
      </w:pPr>
      <w:r w:rsidRPr="00383171">
        <w:t>!P.THICK=0</w:t>
      </w:r>
    </w:p>
    <w:p w:rsidR="0042471A" w:rsidRPr="00383171" w:rsidRDefault="0042471A" w:rsidP="0042471A">
      <w:pPr>
        <w:pStyle w:val="Code"/>
      </w:pPr>
      <w:r w:rsidRPr="00383171">
        <w:t>!P.CHARTHICK=0</w:t>
      </w:r>
    </w:p>
    <w:p w:rsidR="0042471A" w:rsidRPr="00383171" w:rsidRDefault="0042471A" w:rsidP="0042471A">
      <w:pPr>
        <w:pStyle w:val="Code"/>
      </w:pPr>
    </w:p>
    <w:p w:rsidR="0042471A" w:rsidRPr="00383171" w:rsidRDefault="0042471A" w:rsidP="0042471A">
      <w:pPr>
        <w:pStyle w:val="Code"/>
      </w:pPr>
      <w:r w:rsidRPr="00383171">
        <w:t>;;;;;;;;;;;;;;;;;;;;;;;;;;;;;;;;;;;;;;;;;;;;;;;;;;;;;;;;;;;;;;;;;;;;;;;;;;;;;;;;;;;;;;</w:t>
      </w:r>
    </w:p>
    <w:p w:rsidR="0042471A" w:rsidRPr="00383171" w:rsidRDefault="0042471A" w:rsidP="0042471A">
      <w:pPr>
        <w:pStyle w:val="Code"/>
      </w:pPr>
    </w:p>
    <w:p w:rsidR="0042471A" w:rsidRPr="00383171" w:rsidRDefault="0042471A" w:rsidP="0042471A">
      <w:pPr>
        <w:pStyle w:val="Code"/>
      </w:pPr>
      <w:r w:rsidRPr="00383171">
        <w:t>RETURN</w:t>
      </w:r>
    </w:p>
    <w:p w:rsidR="0042471A" w:rsidRDefault="0042471A" w:rsidP="0042471A">
      <w:pPr>
        <w:pStyle w:val="Code"/>
      </w:pPr>
      <w:r w:rsidRPr="00383171">
        <w:t>END</w:t>
      </w:r>
    </w:p>
    <w:p w:rsidR="0042471A" w:rsidRDefault="0042471A" w:rsidP="0042471A">
      <w:pPr>
        <w:rPr>
          <w:noProof/>
        </w:rPr>
      </w:pPr>
    </w:p>
    <w:p w:rsidR="0042471A" w:rsidRDefault="0042471A" w:rsidP="0042471A"/>
    <w:p w:rsidR="0042471A" w:rsidRDefault="0042471A" w:rsidP="0042471A"/>
    <w:p w:rsidR="0042471A" w:rsidRPr="006A14D0" w:rsidRDefault="0042471A" w:rsidP="0042471A">
      <w:pPr>
        <w:pStyle w:val="EndNoteBibliography"/>
        <w:spacing w:after="360"/>
        <w:ind w:left="720" w:hanging="720"/>
        <w:jc w:val="left"/>
      </w:pPr>
    </w:p>
    <w:sectPr w:rsidR="0042471A" w:rsidRPr="006A14D0" w:rsidSect="0042471A">
      <w:headerReference w:type="first" r:id="rId118"/>
      <w:pgSz w:w="11907" w:h="16840" w:code="9"/>
      <w:pgMar w:top="1954" w:right="1440" w:bottom="1134" w:left="1440" w:header="709"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E8E" w:rsidRDefault="004D2E8E">
      <w:r>
        <w:separator/>
      </w:r>
    </w:p>
  </w:endnote>
  <w:endnote w:type="continuationSeparator" w:id="0">
    <w:p w:rsidR="004D2E8E" w:rsidRDefault="004D2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8E" w:rsidRDefault="00791F91">
    <w:pPr>
      <w:pStyle w:val="Footer"/>
      <w:framePr w:wrap="around" w:vAnchor="text" w:hAnchor="margin" w:xAlign="right" w:y="1"/>
      <w:rPr>
        <w:rStyle w:val="PageNumber"/>
      </w:rPr>
    </w:pPr>
    <w:r>
      <w:rPr>
        <w:rStyle w:val="PageNumber"/>
      </w:rPr>
      <w:fldChar w:fldCharType="begin"/>
    </w:r>
    <w:r w:rsidR="004D2E8E">
      <w:rPr>
        <w:rStyle w:val="PageNumber"/>
      </w:rPr>
      <w:instrText xml:space="preserve">PAGE  </w:instrText>
    </w:r>
    <w:r>
      <w:rPr>
        <w:rStyle w:val="PageNumber"/>
      </w:rPr>
      <w:fldChar w:fldCharType="separate"/>
    </w:r>
    <w:r w:rsidR="004D2E8E">
      <w:rPr>
        <w:rStyle w:val="PageNumber"/>
        <w:noProof/>
      </w:rPr>
      <w:t>9</w:t>
    </w:r>
    <w:r>
      <w:rPr>
        <w:rStyle w:val="PageNumber"/>
      </w:rPr>
      <w:fldChar w:fldCharType="end"/>
    </w:r>
  </w:p>
  <w:p w:rsidR="004D2E8E" w:rsidRDefault="004D2E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8E" w:rsidRDefault="004D2E8E">
    <w:pPr>
      <w:pStyle w:val="Footer"/>
      <w:ind w:right="360"/>
      <w:rPr>
        <w:rStyle w:val="PageNumber"/>
      </w:rPr>
    </w:pPr>
    <w:r>
      <w:rPr>
        <w:rStyle w:val="PageNumber"/>
      </w:rPr>
      <w:t xml:space="preserve">Page </w:t>
    </w:r>
    <w:r w:rsidR="00791F91">
      <w:rPr>
        <w:rStyle w:val="PageNumber"/>
      </w:rPr>
      <w:fldChar w:fldCharType="begin"/>
    </w:r>
    <w:r>
      <w:rPr>
        <w:rStyle w:val="PageNumber"/>
      </w:rPr>
      <w:instrText xml:space="preserve"> PAGE </w:instrText>
    </w:r>
    <w:r w:rsidR="00791F91">
      <w:rPr>
        <w:rStyle w:val="PageNumber"/>
      </w:rPr>
      <w:fldChar w:fldCharType="separate"/>
    </w:r>
    <w:r w:rsidR="003B3775">
      <w:rPr>
        <w:rStyle w:val="PageNumber"/>
        <w:noProof/>
      </w:rPr>
      <w:t>2</w:t>
    </w:r>
    <w:r w:rsidR="00791F91">
      <w:rPr>
        <w:rStyle w:val="PageNumber"/>
      </w:rPr>
      <w:fldChar w:fldCharType="end"/>
    </w:r>
    <w:r>
      <w:rPr>
        <w:rStyle w:val="PageNumber"/>
      </w:rPr>
      <w:t xml:space="preserve"> of </w:t>
    </w:r>
    <w:r w:rsidR="00791F91">
      <w:rPr>
        <w:rStyle w:val="PageNumber"/>
      </w:rPr>
      <w:fldChar w:fldCharType="begin"/>
    </w:r>
    <w:r>
      <w:rPr>
        <w:rStyle w:val="PageNumber"/>
      </w:rPr>
      <w:instrText xml:space="preserve"> NUMPAGES </w:instrText>
    </w:r>
    <w:r w:rsidR="00791F91">
      <w:rPr>
        <w:rStyle w:val="PageNumber"/>
      </w:rPr>
      <w:fldChar w:fldCharType="separate"/>
    </w:r>
    <w:r w:rsidR="003B3775">
      <w:rPr>
        <w:rStyle w:val="PageNumber"/>
        <w:noProof/>
      </w:rPr>
      <w:t>3</w:t>
    </w:r>
    <w:r w:rsidR="00791F91">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8E" w:rsidRPr="00565F57" w:rsidRDefault="004D2E8E" w:rsidP="002C60C4">
    <w:pPr>
      <w:pStyle w:val="Footer"/>
      <w:rPr>
        <w:rFonts w:cs="Arial"/>
        <w:sz w:val="16"/>
        <w:szCs w:val="16"/>
      </w:rPr>
    </w:pPr>
  </w:p>
  <w:p w:rsidR="004D2E8E" w:rsidRPr="00565F57" w:rsidRDefault="004D2E8E" w:rsidP="002C60C4">
    <w:pPr>
      <w:pStyle w:val="Footer"/>
      <w:rPr>
        <w:rFonts w:cs="Arial"/>
        <w:sz w:val="16"/>
        <w:szCs w:val="16"/>
      </w:rPr>
    </w:pPr>
    <w:r w:rsidRPr="00565F57">
      <w:rPr>
        <w:rFonts w:cs="Arial"/>
        <w:sz w:val="16"/>
        <w:szCs w:val="16"/>
      </w:rPr>
      <w:t>© EUMETSAT</w:t>
    </w:r>
  </w:p>
  <w:p w:rsidR="004D2E8E" w:rsidRPr="00565F57" w:rsidRDefault="004D2E8E" w:rsidP="002C60C4">
    <w:pPr>
      <w:pStyle w:val="Footer"/>
      <w:rPr>
        <w:rFonts w:cs="Arial"/>
        <w:sz w:val="16"/>
        <w:szCs w:val="16"/>
      </w:rPr>
    </w:pPr>
    <w:r w:rsidRPr="00565F57">
      <w:rPr>
        <w:rFonts w:cs="Arial"/>
        <w:sz w:val="16"/>
        <w:szCs w:val="16"/>
      </w:rPr>
      <w:t>The copyright of this document is the property of EUMETSAT.</w:t>
    </w:r>
  </w:p>
  <w:p w:rsidR="004D2E8E" w:rsidRPr="00565F57" w:rsidRDefault="004D2E8E" w:rsidP="002C60C4">
    <w:pPr>
      <w:pStyle w:val="Footer"/>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E8E" w:rsidRDefault="004D2E8E">
      <w:r>
        <w:separator/>
      </w:r>
    </w:p>
  </w:footnote>
  <w:footnote w:type="continuationSeparator" w:id="0">
    <w:p w:rsidR="004D2E8E" w:rsidRDefault="004D2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8E" w:rsidRPr="00E672A2" w:rsidRDefault="00791F91" w:rsidP="005C419B">
    <w:pPr>
      <w:pStyle w:val="Header"/>
    </w:pPr>
    <w:bookmarkStart w:id="6" w:name="E_DOC_NO02"/>
    <w:r>
      <w:pict>
        <v:shapetype id="_x0000_t202" coordsize="21600,21600" o:spt="202" path="m,l,21600r21600,l21600,xe">
          <v:stroke joinstyle="miter"/>
          <v:path gradientshapeok="t" o:connecttype="rect"/>
        </v:shapetype>
        <v:shape id="_x0000_s2050" type="#_x0000_t202" style="position:absolute;left:0;text-align:left;margin-left:-5.85pt;margin-top:-8.8pt;width:153.85pt;height:31.2pt;z-index:251658240" filled="f" stroked="f">
          <v:textbox style="mso-next-textbox:#_x0000_s2050;mso-fit-shape-to-text:t">
            <w:txbxContent>
              <w:p w:rsidR="004D2E8E" w:rsidRDefault="004D2E8E" w:rsidP="00ED4293">
                <w:r w:rsidRPr="007B4B96">
                  <w:rPr>
                    <w:noProof/>
                  </w:rPr>
                  <w:drawing>
                    <wp:inline distT="0" distB="0" distL="0" distR="0">
                      <wp:extent cx="1638732" cy="304800"/>
                      <wp:effectExtent l="19050" t="0" r="0" b="0"/>
                      <wp:docPr id="9" name="Picture 3" descr="EUMETSATLogo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TSATLogoBlue.emf"/>
                              <pic:cNvPicPr/>
                            </pic:nvPicPr>
                            <pic:blipFill>
                              <a:blip r:embed="rId1"/>
                              <a:stretch>
                                <a:fillRect/>
                              </a:stretch>
                            </pic:blipFill>
                            <pic:spPr>
                              <a:xfrm>
                                <a:off x="0" y="0"/>
                                <a:ext cx="1681648" cy="312782"/>
                              </a:xfrm>
                              <a:prstGeom prst="rect">
                                <a:avLst/>
                              </a:prstGeom>
                            </pic:spPr>
                          </pic:pic>
                        </a:graphicData>
                      </a:graphic>
                    </wp:inline>
                  </w:drawing>
                </w:r>
              </w:p>
            </w:txbxContent>
          </v:textbox>
        </v:shape>
      </w:pict>
    </w:r>
    <w:r w:rsidR="003B3775">
      <w:t>EUM/RSP/TEN/14/777892</w:t>
    </w:r>
    <w:bookmarkEnd w:id="6"/>
  </w:p>
  <w:p w:rsidR="004D2E8E" w:rsidRPr="00E672A2" w:rsidRDefault="003B3775" w:rsidP="005C419B">
    <w:pPr>
      <w:pStyle w:val="Header"/>
      <w:ind w:left="3119"/>
    </w:pPr>
    <w:bookmarkStart w:id="7" w:name="ISSUE_AND_DATE01"/>
    <w:r>
      <w:t>v1C Draft, 10 December 2015</w:t>
    </w:r>
    <w:bookmarkEnd w:id="7"/>
  </w:p>
  <w:p w:rsidR="004D2E8E" w:rsidRPr="00E672A2" w:rsidRDefault="003B3775" w:rsidP="00402157">
    <w:pPr>
      <w:pStyle w:val="Header20"/>
      <w:ind w:left="2552"/>
      <w:rPr>
        <w:lang w:val="en-GB"/>
      </w:rPr>
    </w:pPr>
    <w:bookmarkStart w:id="8" w:name="DOCNAME02"/>
    <w:r>
      <w:rPr>
        <w:lang w:val="en-GB"/>
      </w:rPr>
      <w:t>ATBD for EUMETSAT Demonstration Prime GSICS Corrections for Meteosat-SEVIRI</w:t>
    </w:r>
    <w:bookmarkEnd w:id="8"/>
  </w:p>
  <w:p w:rsidR="004D2E8E" w:rsidRPr="00050235" w:rsidRDefault="004D2E8E" w:rsidP="00050235">
    <w:pPr>
      <w:pStyle w:val="Header20"/>
      <w:pBdr>
        <w:bottom w:val="single" w:sz="4" w:space="2" w:color="auto"/>
      </w:pBdr>
      <w:spacing w:before="0"/>
      <w:rPr>
        <w:sz w:val="4"/>
        <w:szCs w:val="4"/>
        <w:lang w:val="en-GB"/>
      </w:rPr>
    </w:pPr>
  </w:p>
  <w:p w:rsidR="004D2E8E" w:rsidRPr="00E672A2" w:rsidRDefault="004D2E8E" w:rsidP="00ED4293">
    <w:pPr>
      <w:pStyle w:val="Confidentiality"/>
      <w:jc w:val="center"/>
    </w:pPr>
    <w:bookmarkStart w:id="9" w:name="E_CONFIDA02"/>
    <w:bookmarkEnd w:id="9"/>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8E" w:rsidRDefault="004D2E8E" w:rsidP="007B4B96">
    <w:pPr>
      <w:pStyle w:val="Header"/>
      <w:jc w:val="left"/>
    </w:pPr>
    <w:r w:rsidRPr="007B4B96">
      <w:rPr>
        <w:b/>
      </w:rPr>
      <w:drawing>
        <wp:inline distT="0" distB="0" distL="0" distR="0">
          <wp:extent cx="1924050" cy="357869"/>
          <wp:effectExtent l="19050" t="0" r="0" b="0"/>
          <wp:docPr id="5" name="Picture 3" descr="EUMETSATLogo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ETSATLogoBlue.emf"/>
                  <pic:cNvPicPr/>
                </pic:nvPicPr>
                <pic:blipFill>
                  <a:blip r:embed="rId1"/>
                  <a:stretch>
                    <a:fillRect/>
                  </a:stretch>
                </pic:blipFill>
                <pic:spPr>
                  <a:xfrm>
                    <a:off x="0" y="0"/>
                    <a:ext cx="1924050" cy="35786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3081"/>
      <w:gridCol w:w="5991"/>
    </w:tblGrid>
    <w:tr w:rsidR="004D2E8E">
      <w:trPr>
        <w:cantSplit/>
      </w:trPr>
      <w:tc>
        <w:tcPr>
          <w:tcW w:w="3081" w:type="dxa"/>
        </w:tcPr>
        <w:p w:rsidR="004D2E8E" w:rsidRDefault="004D2E8E" w:rsidP="00AC66C0">
          <w:pPr>
            <w:pStyle w:val="Header"/>
            <w:spacing w:before="240" w:after="60"/>
            <w:jc w:val="left"/>
          </w:pPr>
          <w:r>
            <w:rPr>
              <w:rFonts w:ascii="Times New Roman" w:hAnsi="Times New Roman"/>
              <w:b/>
            </w:rPr>
            <w:drawing>
              <wp:inline distT="0" distB="0" distL="0" distR="0">
                <wp:extent cx="1737360" cy="29718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37360" cy="297180"/>
                        </a:xfrm>
                        <a:prstGeom prst="rect">
                          <a:avLst/>
                        </a:prstGeom>
                        <a:noFill/>
                        <a:ln w="9525">
                          <a:noFill/>
                          <a:miter lim="800000"/>
                          <a:headEnd/>
                          <a:tailEnd/>
                        </a:ln>
                      </pic:spPr>
                    </pic:pic>
                  </a:graphicData>
                </a:graphic>
              </wp:inline>
            </w:drawing>
          </w:r>
        </w:p>
      </w:tc>
      <w:tc>
        <w:tcPr>
          <w:tcW w:w="5991" w:type="dxa"/>
        </w:tcPr>
        <w:p w:rsidR="004D2E8E" w:rsidRPr="0001011C" w:rsidRDefault="004D2E8E" w:rsidP="00AC66C0">
          <w:pPr>
            <w:pStyle w:val="Header"/>
            <w:rPr>
              <w:lang w:val="de-DE"/>
            </w:rPr>
          </w:pPr>
          <w:r w:rsidRPr="0001011C">
            <w:rPr>
              <w:lang w:val="de-DE"/>
            </w:rPr>
            <w:t xml:space="preserve">EUM/GES/SPE/06/2266 </w:t>
          </w:r>
        </w:p>
        <w:p w:rsidR="004D2E8E" w:rsidRPr="0001011C" w:rsidRDefault="004D2E8E" w:rsidP="00AC66C0">
          <w:pPr>
            <w:pStyle w:val="Header"/>
            <w:rPr>
              <w:lang w:val="de-DE"/>
            </w:rPr>
          </w:pPr>
          <w:r w:rsidRPr="0001011C">
            <w:rPr>
              <w:lang w:val="de-DE"/>
            </w:rPr>
            <w:t>v2 Draft, 9 October 2006</w:t>
          </w:r>
        </w:p>
        <w:p w:rsidR="004D2E8E" w:rsidRDefault="004D2E8E" w:rsidP="00AC66C0">
          <w:pPr>
            <w:pStyle w:val="Header2"/>
          </w:pPr>
          <w:r>
            <w:t>Proposal 1- Technical Document Template</w:t>
          </w:r>
        </w:p>
      </w:tc>
    </w:tr>
  </w:tbl>
  <w:p w:rsidR="004D2E8E" w:rsidRDefault="004D2E8E" w:rsidP="00AC66C0">
    <w:pPr>
      <w:pStyle w:val="Confidentiality"/>
      <w:jc w:val="center"/>
    </w:pPr>
  </w:p>
  <w:p w:rsidR="004D2E8E" w:rsidRPr="006917EA" w:rsidRDefault="004D2E8E" w:rsidP="00AC66C0">
    <w:pPr>
      <w:pStyle w:val="Heade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CellMar>
        <w:left w:w="0" w:type="dxa"/>
        <w:right w:w="0" w:type="dxa"/>
      </w:tblCellMar>
      <w:tblLook w:val="0000"/>
    </w:tblPr>
    <w:tblGrid>
      <w:gridCol w:w="3081"/>
      <w:gridCol w:w="5991"/>
    </w:tblGrid>
    <w:tr w:rsidR="004D2E8E">
      <w:trPr>
        <w:cantSplit/>
      </w:trPr>
      <w:tc>
        <w:tcPr>
          <w:tcW w:w="3081" w:type="dxa"/>
        </w:tcPr>
        <w:p w:rsidR="004D2E8E" w:rsidRDefault="004D2E8E" w:rsidP="00AC66C0">
          <w:pPr>
            <w:pStyle w:val="Header"/>
            <w:spacing w:before="240" w:after="60"/>
            <w:jc w:val="left"/>
          </w:pPr>
          <w:r>
            <w:rPr>
              <w:rFonts w:ascii="Times New Roman" w:hAnsi="Times New Roman"/>
              <w:b/>
            </w:rPr>
            <w:drawing>
              <wp:inline distT="0" distB="0" distL="0" distR="0">
                <wp:extent cx="1737360" cy="2971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37360" cy="297180"/>
                        </a:xfrm>
                        <a:prstGeom prst="rect">
                          <a:avLst/>
                        </a:prstGeom>
                        <a:noFill/>
                        <a:ln w="9525">
                          <a:noFill/>
                          <a:miter lim="800000"/>
                          <a:headEnd/>
                          <a:tailEnd/>
                        </a:ln>
                      </pic:spPr>
                    </pic:pic>
                  </a:graphicData>
                </a:graphic>
              </wp:inline>
            </w:drawing>
          </w:r>
        </w:p>
      </w:tc>
      <w:tc>
        <w:tcPr>
          <w:tcW w:w="5991" w:type="dxa"/>
        </w:tcPr>
        <w:p w:rsidR="004D2E8E" w:rsidRPr="0001011C" w:rsidRDefault="004D2E8E" w:rsidP="00AC66C0">
          <w:pPr>
            <w:pStyle w:val="Header"/>
            <w:rPr>
              <w:lang w:val="de-DE"/>
            </w:rPr>
          </w:pPr>
          <w:r w:rsidRPr="0001011C">
            <w:rPr>
              <w:lang w:val="de-DE"/>
            </w:rPr>
            <w:t xml:space="preserve">EUM/GES/SPE/06/2266 </w:t>
          </w:r>
        </w:p>
        <w:p w:rsidR="004D2E8E" w:rsidRPr="0001011C" w:rsidRDefault="004D2E8E" w:rsidP="00AC66C0">
          <w:pPr>
            <w:pStyle w:val="Header"/>
            <w:rPr>
              <w:lang w:val="de-DE"/>
            </w:rPr>
          </w:pPr>
          <w:r w:rsidRPr="0001011C">
            <w:rPr>
              <w:lang w:val="de-DE"/>
            </w:rPr>
            <w:t>v2 Draft, 9 October 2006</w:t>
          </w:r>
        </w:p>
        <w:p w:rsidR="004D2E8E" w:rsidRDefault="004D2E8E" w:rsidP="00AC66C0">
          <w:pPr>
            <w:pStyle w:val="Header2"/>
          </w:pPr>
          <w:r>
            <w:t>Proposal 1- Technical Document Template</w:t>
          </w:r>
        </w:p>
      </w:tc>
    </w:tr>
  </w:tbl>
  <w:p w:rsidR="004D2E8E" w:rsidRDefault="004D2E8E" w:rsidP="00AC66C0">
    <w:pPr>
      <w:pStyle w:val="Confidentiality"/>
      <w:jc w:val="center"/>
    </w:pPr>
  </w:p>
  <w:p w:rsidR="004D2E8E" w:rsidRPr="006917EA" w:rsidRDefault="004D2E8E" w:rsidP="00AC66C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FC9"/>
    <w:multiLevelType w:val="hybridMultilevel"/>
    <w:tmpl w:val="3ADEA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65420"/>
    <w:multiLevelType w:val="multilevel"/>
    <w:tmpl w:val="77962252"/>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1080"/>
        </w:tabs>
        <w:ind w:left="851" w:hanging="851"/>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F4836D5"/>
    <w:multiLevelType w:val="multilevel"/>
    <w:tmpl w:val="D9809322"/>
    <w:lvl w:ilvl="0">
      <w:start w:val="1"/>
      <w:numFmt w:val="decimal"/>
      <w:pStyle w:val="Article"/>
      <w:suff w:val="nothing"/>
      <w:lvlText w:val="Article %1"/>
      <w:lvlJc w:val="left"/>
      <w:pPr>
        <w:ind w:left="3402" w:hanging="3402"/>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D701B"/>
    <w:multiLevelType w:val="multilevel"/>
    <w:tmpl w:val="2446E7D4"/>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2C04EDE"/>
    <w:multiLevelType w:val="singleLevel"/>
    <w:tmpl w:val="7676E810"/>
    <w:lvl w:ilvl="0">
      <w:start w:val="1"/>
      <w:numFmt w:val="bullet"/>
      <w:pStyle w:val="Bullet3System"/>
      <w:lvlText w:val="•"/>
      <w:lvlJc w:val="left"/>
      <w:pPr>
        <w:tabs>
          <w:tab w:val="num" w:pos="567"/>
        </w:tabs>
        <w:ind w:left="567" w:hanging="567"/>
      </w:pPr>
      <w:rPr>
        <w:rFonts w:ascii="Times New Roman" w:hAnsi="Times New Roman" w:hint="default"/>
      </w:rPr>
    </w:lvl>
  </w:abstractNum>
  <w:abstractNum w:abstractNumId="5">
    <w:nsid w:val="22FA0BEE"/>
    <w:multiLevelType w:val="hybridMultilevel"/>
    <w:tmpl w:val="C9FC7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F87D6B"/>
    <w:multiLevelType w:val="singleLevel"/>
    <w:tmpl w:val="93CC9710"/>
    <w:lvl w:ilvl="0">
      <w:start w:val="1"/>
      <w:numFmt w:val="bullet"/>
      <w:lvlText w:val=""/>
      <w:lvlJc w:val="left"/>
      <w:pPr>
        <w:tabs>
          <w:tab w:val="num" w:pos="425"/>
        </w:tabs>
        <w:ind w:left="425" w:hanging="425"/>
      </w:pPr>
      <w:rPr>
        <w:rFonts w:ascii="Symbol" w:hAnsi="Symbol" w:hint="default"/>
      </w:rPr>
    </w:lvl>
  </w:abstractNum>
  <w:abstractNum w:abstractNumId="7">
    <w:nsid w:val="41A0549C"/>
    <w:multiLevelType w:val="hybridMultilevel"/>
    <w:tmpl w:val="7C3812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7C82920"/>
    <w:multiLevelType w:val="multilevel"/>
    <w:tmpl w:val="51AEFCA0"/>
    <w:lvl w:ilvl="0">
      <w:start w:val="1"/>
      <w:numFmt w:val="upperLetter"/>
      <w:lvlText w:val="Appendix %1"/>
      <w:lvlJc w:val="left"/>
      <w:pPr>
        <w:tabs>
          <w:tab w:val="num" w:pos="2268"/>
        </w:tabs>
        <w:ind w:left="2268" w:hanging="2268"/>
      </w:pPr>
    </w:lvl>
    <w:lvl w:ilvl="1">
      <w:start w:val="1"/>
      <w:numFmt w:val="decimal"/>
      <w:lvlText w:val="%1.%2"/>
      <w:lvlJc w:val="left"/>
      <w:pPr>
        <w:tabs>
          <w:tab w:val="num" w:pos="1418"/>
        </w:tabs>
        <w:ind w:left="1418" w:hanging="1418"/>
      </w:pPr>
    </w:lvl>
    <w:lvl w:ilvl="2">
      <w:start w:val="1"/>
      <w:numFmt w:val="decimal"/>
      <w:lvlText w:val="%1.%2.%3"/>
      <w:lvlJc w:val="left"/>
      <w:pPr>
        <w:tabs>
          <w:tab w:val="num" w:pos="1418"/>
        </w:tabs>
        <w:ind w:left="1418" w:hanging="1418"/>
      </w:pPr>
    </w:lvl>
    <w:lvl w:ilvl="3">
      <w:start w:val="1"/>
      <w:numFmt w:val="decimal"/>
      <w:lvlText w:val="%1.%2.%3.%4"/>
      <w:lvlJc w:val="left"/>
      <w:pPr>
        <w:tabs>
          <w:tab w:val="num" w:pos="1134"/>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A336C36"/>
    <w:multiLevelType w:val="singleLevel"/>
    <w:tmpl w:val="E30AA5BA"/>
    <w:lvl w:ilvl="0">
      <w:start w:val="1"/>
      <w:numFmt w:val="bullet"/>
      <w:pStyle w:val="Bullet2System"/>
      <w:lvlText w:val="-"/>
      <w:lvlJc w:val="left"/>
      <w:pPr>
        <w:tabs>
          <w:tab w:val="num" w:pos="567"/>
        </w:tabs>
        <w:ind w:left="567" w:hanging="567"/>
      </w:pPr>
      <w:rPr>
        <w:rFonts w:ascii="Times New Roman" w:hAnsi="Times New Roman" w:hint="default"/>
      </w:rPr>
    </w:lvl>
  </w:abstractNum>
  <w:abstractNum w:abstractNumId="10">
    <w:nsid w:val="6A767DB8"/>
    <w:multiLevelType w:val="singleLevel"/>
    <w:tmpl w:val="333AC674"/>
    <w:lvl w:ilvl="0">
      <w:start w:val="1"/>
      <w:numFmt w:val="bullet"/>
      <w:lvlText w:val=""/>
      <w:lvlJc w:val="left"/>
      <w:pPr>
        <w:tabs>
          <w:tab w:val="num" w:pos="425"/>
        </w:tabs>
        <w:ind w:left="425" w:hanging="425"/>
      </w:pPr>
      <w:rPr>
        <w:rFonts w:ascii="Symbol" w:hAnsi="Symbol" w:hint="default"/>
      </w:rPr>
    </w:lvl>
  </w:abstractNum>
  <w:abstractNum w:abstractNumId="11">
    <w:nsid w:val="6D1C20CB"/>
    <w:multiLevelType w:val="singleLevel"/>
    <w:tmpl w:val="61D6BC9A"/>
    <w:lvl w:ilvl="0">
      <w:start w:val="1"/>
      <w:numFmt w:val="bullet"/>
      <w:pStyle w:val="Bullet1System"/>
      <w:lvlText w:val=""/>
      <w:lvlJc w:val="left"/>
      <w:pPr>
        <w:tabs>
          <w:tab w:val="num" w:pos="567"/>
        </w:tabs>
        <w:ind w:left="567" w:hanging="567"/>
      </w:pPr>
      <w:rPr>
        <w:rFonts w:ascii="Symbol" w:hAnsi="Symbol" w:hint="default"/>
      </w:rPr>
    </w:lvl>
  </w:abstractNum>
  <w:abstractNum w:abstractNumId="12">
    <w:nsid w:val="7A2369B4"/>
    <w:multiLevelType w:val="multilevel"/>
    <w:tmpl w:val="F36861A0"/>
    <w:lvl w:ilvl="0">
      <w:start w:val="1"/>
      <w:numFmt w:val="upperLetter"/>
      <w:pStyle w:val="Appendix1"/>
      <w:lvlText w:val="Appendix %1"/>
      <w:lvlJc w:val="left"/>
      <w:pPr>
        <w:tabs>
          <w:tab w:val="num" w:pos="3402"/>
        </w:tabs>
        <w:ind w:left="3402" w:hanging="3402"/>
      </w:pPr>
      <w:rPr>
        <w:rFonts w:hint="default"/>
      </w:rPr>
    </w:lvl>
    <w:lvl w:ilvl="1">
      <w:start w:val="1"/>
      <w:numFmt w:val="decimal"/>
      <w:lvlRestart w:val="0"/>
      <w:pStyle w:val="Appendix2"/>
      <w:lvlText w:val="%1.%2"/>
      <w:lvlJc w:val="left"/>
      <w:pPr>
        <w:tabs>
          <w:tab w:val="num" w:pos="1418"/>
        </w:tabs>
        <w:ind w:left="1418" w:hanging="1418"/>
      </w:pPr>
      <w:rPr>
        <w:rFonts w:hint="default"/>
      </w:rPr>
    </w:lvl>
    <w:lvl w:ilvl="2">
      <w:start w:val="1"/>
      <w:numFmt w:val="decimal"/>
      <w:lvlRestart w:val="0"/>
      <w:pStyle w:val="Appendix3"/>
      <w:lvlText w:val="%1.%2.%3"/>
      <w:lvlJc w:val="left"/>
      <w:pPr>
        <w:tabs>
          <w:tab w:val="num" w:pos="1418"/>
        </w:tabs>
        <w:ind w:left="1418" w:hanging="1418"/>
      </w:pPr>
      <w:rPr>
        <w:rFonts w:hint="default"/>
      </w:rPr>
    </w:lvl>
    <w:lvl w:ilvl="3">
      <w:start w:val="1"/>
      <w:numFmt w:val="decimal"/>
      <w:lvlRestart w:val="0"/>
      <w:pStyle w:val="Appendix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2"/>
  </w:num>
  <w:num w:numId="3">
    <w:abstractNumId w:val="11"/>
  </w:num>
  <w:num w:numId="4">
    <w:abstractNumId w:val="9"/>
  </w:num>
  <w:num w:numId="5">
    <w:abstractNumId w:val="4"/>
  </w:num>
  <w:num w:numId="6">
    <w:abstractNumId w:val="1"/>
  </w:num>
  <w:num w:numId="7">
    <w:abstractNumId w:val="1"/>
  </w:num>
  <w:num w:numId="8">
    <w:abstractNumId w:val="1"/>
  </w:num>
  <w:num w:numId="9">
    <w:abstractNumId w:val="1"/>
  </w:num>
  <w:num w:numId="10">
    <w:abstractNumId w:val="8"/>
  </w:num>
  <w:num w:numId="11">
    <w:abstractNumId w:val="2"/>
  </w:num>
  <w:num w:numId="12">
    <w:abstractNumId w:val="7"/>
  </w:num>
  <w:num w:numId="13">
    <w:abstractNumId w:val="6"/>
  </w:num>
  <w:num w:numId="14">
    <w:abstractNumId w:val="10"/>
  </w:num>
  <w:num w:numId="15">
    <w:abstractNumId w:val="3"/>
  </w:num>
  <w:num w:numId="16">
    <w:abstractNumId w:val="0"/>
  </w:num>
  <w:num w:numId="17">
    <w:abstractNumId w:val="1"/>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stylePaneFormatFilter w:val="3F01"/>
  <w:defaultTabStop w:val="567"/>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30F7D"/>
    <w:rsid w:val="00001B17"/>
    <w:rsid w:val="00006042"/>
    <w:rsid w:val="0001011C"/>
    <w:rsid w:val="0001064D"/>
    <w:rsid w:val="000218A7"/>
    <w:rsid w:val="00023695"/>
    <w:rsid w:val="00033E80"/>
    <w:rsid w:val="00034E59"/>
    <w:rsid w:val="00041A57"/>
    <w:rsid w:val="00042015"/>
    <w:rsid w:val="00050235"/>
    <w:rsid w:val="00055B21"/>
    <w:rsid w:val="000619C1"/>
    <w:rsid w:val="00066DA4"/>
    <w:rsid w:val="00082890"/>
    <w:rsid w:val="0009729F"/>
    <w:rsid w:val="000A4D65"/>
    <w:rsid w:val="000A5C44"/>
    <w:rsid w:val="000B08CE"/>
    <w:rsid w:val="000B383F"/>
    <w:rsid w:val="000B70D6"/>
    <w:rsid w:val="000B7D5C"/>
    <w:rsid w:val="000C7218"/>
    <w:rsid w:val="000D04F9"/>
    <w:rsid w:val="000D1307"/>
    <w:rsid w:val="000D33EC"/>
    <w:rsid w:val="000D3F17"/>
    <w:rsid w:val="000D5356"/>
    <w:rsid w:val="000E7FA3"/>
    <w:rsid w:val="000F0CE6"/>
    <w:rsid w:val="000F44A3"/>
    <w:rsid w:val="00101110"/>
    <w:rsid w:val="0010155A"/>
    <w:rsid w:val="00102527"/>
    <w:rsid w:val="00111B9F"/>
    <w:rsid w:val="00115771"/>
    <w:rsid w:val="00120728"/>
    <w:rsid w:val="0012259E"/>
    <w:rsid w:val="0013060A"/>
    <w:rsid w:val="001317DB"/>
    <w:rsid w:val="00133E94"/>
    <w:rsid w:val="001376E0"/>
    <w:rsid w:val="0014658C"/>
    <w:rsid w:val="0015292E"/>
    <w:rsid w:val="00165711"/>
    <w:rsid w:val="001733D8"/>
    <w:rsid w:val="0017460C"/>
    <w:rsid w:val="00175505"/>
    <w:rsid w:val="001A0A67"/>
    <w:rsid w:val="001A20B7"/>
    <w:rsid w:val="001A52A2"/>
    <w:rsid w:val="001A5669"/>
    <w:rsid w:val="001A7BFF"/>
    <w:rsid w:val="001B2944"/>
    <w:rsid w:val="001C5E9E"/>
    <w:rsid w:val="001E78CC"/>
    <w:rsid w:val="001F05E5"/>
    <w:rsid w:val="001F3CDD"/>
    <w:rsid w:val="0020225D"/>
    <w:rsid w:val="0020398E"/>
    <w:rsid w:val="00217D93"/>
    <w:rsid w:val="00226C6B"/>
    <w:rsid w:val="00236A3C"/>
    <w:rsid w:val="002426B3"/>
    <w:rsid w:val="00251816"/>
    <w:rsid w:val="0025357C"/>
    <w:rsid w:val="00266898"/>
    <w:rsid w:val="00273A56"/>
    <w:rsid w:val="0028705D"/>
    <w:rsid w:val="00287CDB"/>
    <w:rsid w:val="00297320"/>
    <w:rsid w:val="002A074D"/>
    <w:rsid w:val="002B029C"/>
    <w:rsid w:val="002B087D"/>
    <w:rsid w:val="002B09FE"/>
    <w:rsid w:val="002B1957"/>
    <w:rsid w:val="002B41E4"/>
    <w:rsid w:val="002C5EAD"/>
    <w:rsid w:val="002C60C4"/>
    <w:rsid w:val="002D09F9"/>
    <w:rsid w:val="002D4590"/>
    <w:rsid w:val="002F1BDC"/>
    <w:rsid w:val="002F302A"/>
    <w:rsid w:val="002F431D"/>
    <w:rsid w:val="00307E7A"/>
    <w:rsid w:val="00314C1E"/>
    <w:rsid w:val="00322F0D"/>
    <w:rsid w:val="00327C16"/>
    <w:rsid w:val="00342BC9"/>
    <w:rsid w:val="003654A7"/>
    <w:rsid w:val="00386360"/>
    <w:rsid w:val="00390B04"/>
    <w:rsid w:val="003A5890"/>
    <w:rsid w:val="003B0053"/>
    <w:rsid w:val="003B3775"/>
    <w:rsid w:val="003D2E13"/>
    <w:rsid w:val="003D3DD2"/>
    <w:rsid w:val="003E6EA7"/>
    <w:rsid w:val="003F309B"/>
    <w:rsid w:val="003F6772"/>
    <w:rsid w:val="00402157"/>
    <w:rsid w:val="00402C48"/>
    <w:rsid w:val="0040752A"/>
    <w:rsid w:val="0042471A"/>
    <w:rsid w:val="00445C68"/>
    <w:rsid w:val="00451E36"/>
    <w:rsid w:val="0045783B"/>
    <w:rsid w:val="00494370"/>
    <w:rsid w:val="00496916"/>
    <w:rsid w:val="004A332B"/>
    <w:rsid w:val="004A4E99"/>
    <w:rsid w:val="004A6FCD"/>
    <w:rsid w:val="004C1084"/>
    <w:rsid w:val="004C1A8F"/>
    <w:rsid w:val="004C5DC7"/>
    <w:rsid w:val="004D2E8E"/>
    <w:rsid w:val="004E513E"/>
    <w:rsid w:val="004E573A"/>
    <w:rsid w:val="004F0DF5"/>
    <w:rsid w:val="005147B7"/>
    <w:rsid w:val="00517E17"/>
    <w:rsid w:val="00525094"/>
    <w:rsid w:val="00527A41"/>
    <w:rsid w:val="00537969"/>
    <w:rsid w:val="00537D6D"/>
    <w:rsid w:val="00547968"/>
    <w:rsid w:val="00555CB9"/>
    <w:rsid w:val="00557B34"/>
    <w:rsid w:val="00565F57"/>
    <w:rsid w:val="00575618"/>
    <w:rsid w:val="00575BC3"/>
    <w:rsid w:val="00575F3B"/>
    <w:rsid w:val="00584739"/>
    <w:rsid w:val="00585C86"/>
    <w:rsid w:val="005C419B"/>
    <w:rsid w:val="005C6638"/>
    <w:rsid w:val="005D102D"/>
    <w:rsid w:val="005D5F38"/>
    <w:rsid w:val="005D75C1"/>
    <w:rsid w:val="005E41C3"/>
    <w:rsid w:val="005E5214"/>
    <w:rsid w:val="005F7DCF"/>
    <w:rsid w:val="00601956"/>
    <w:rsid w:val="00606F01"/>
    <w:rsid w:val="006115D4"/>
    <w:rsid w:val="00611B56"/>
    <w:rsid w:val="006141C8"/>
    <w:rsid w:val="00637BD1"/>
    <w:rsid w:val="00645672"/>
    <w:rsid w:val="00646C90"/>
    <w:rsid w:val="006552C3"/>
    <w:rsid w:val="0065594D"/>
    <w:rsid w:val="00655CE0"/>
    <w:rsid w:val="00660294"/>
    <w:rsid w:val="0066089F"/>
    <w:rsid w:val="00666094"/>
    <w:rsid w:val="00666CE5"/>
    <w:rsid w:val="006675DA"/>
    <w:rsid w:val="00671382"/>
    <w:rsid w:val="006761A9"/>
    <w:rsid w:val="00691133"/>
    <w:rsid w:val="006917EA"/>
    <w:rsid w:val="006A14D0"/>
    <w:rsid w:val="006A1C54"/>
    <w:rsid w:val="006A6090"/>
    <w:rsid w:val="006B09D3"/>
    <w:rsid w:val="006C5ED0"/>
    <w:rsid w:val="006E54AE"/>
    <w:rsid w:val="006E5DAB"/>
    <w:rsid w:val="006F2710"/>
    <w:rsid w:val="006F4AB4"/>
    <w:rsid w:val="00700DE9"/>
    <w:rsid w:val="0071719E"/>
    <w:rsid w:val="00722852"/>
    <w:rsid w:val="00730C2A"/>
    <w:rsid w:val="0073413A"/>
    <w:rsid w:val="00737242"/>
    <w:rsid w:val="0074499C"/>
    <w:rsid w:val="007468D0"/>
    <w:rsid w:val="00752FE9"/>
    <w:rsid w:val="0075540B"/>
    <w:rsid w:val="00760881"/>
    <w:rsid w:val="007668A3"/>
    <w:rsid w:val="007730A5"/>
    <w:rsid w:val="00790827"/>
    <w:rsid w:val="00791F91"/>
    <w:rsid w:val="00794BA7"/>
    <w:rsid w:val="007A7870"/>
    <w:rsid w:val="007B4B96"/>
    <w:rsid w:val="007D3AD3"/>
    <w:rsid w:val="007E4972"/>
    <w:rsid w:val="007E7A2C"/>
    <w:rsid w:val="007F0CCE"/>
    <w:rsid w:val="00806762"/>
    <w:rsid w:val="00811CD3"/>
    <w:rsid w:val="00813637"/>
    <w:rsid w:val="00834225"/>
    <w:rsid w:val="008419FB"/>
    <w:rsid w:val="00851FFE"/>
    <w:rsid w:val="008549B3"/>
    <w:rsid w:val="00857B0C"/>
    <w:rsid w:val="00864CB8"/>
    <w:rsid w:val="00867B7D"/>
    <w:rsid w:val="00875490"/>
    <w:rsid w:val="008754F0"/>
    <w:rsid w:val="00885EBF"/>
    <w:rsid w:val="008A13F1"/>
    <w:rsid w:val="008A268F"/>
    <w:rsid w:val="008A6C7E"/>
    <w:rsid w:val="008B56CF"/>
    <w:rsid w:val="008C5824"/>
    <w:rsid w:val="008C63A5"/>
    <w:rsid w:val="008D4196"/>
    <w:rsid w:val="008D6DFC"/>
    <w:rsid w:val="008E07DF"/>
    <w:rsid w:val="008E0865"/>
    <w:rsid w:val="008F185A"/>
    <w:rsid w:val="008F50BA"/>
    <w:rsid w:val="008F5172"/>
    <w:rsid w:val="008F54D0"/>
    <w:rsid w:val="00920645"/>
    <w:rsid w:val="0092180A"/>
    <w:rsid w:val="00923643"/>
    <w:rsid w:val="009359D0"/>
    <w:rsid w:val="00936A2B"/>
    <w:rsid w:val="00945CB6"/>
    <w:rsid w:val="00956984"/>
    <w:rsid w:val="0096205A"/>
    <w:rsid w:val="00962E83"/>
    <w:rsid w:val="00967A17"/>
    <w:rsid w:val="0097381C"/>
    <w:rsid w:val="009779A0"/>
    <w:rsid w:val="0098235D"/>
    <w:rsid w:val="009936FB"/>
    <w:rsid w:val="00995CB0"/>
    <w:rsid w:val="009A1978"/>
    <w:rsid w:val="009B53E5"/>
    <w:rsid w:val="009D35FD"/>
    <w:rsid w:val="009E5268"/>
    <w:rsid w:val="00A10784"/>
    <w:rsid w:val="00A121CB"/>
    <w:rsid w:val="00A27EA0"/>
    <w:rsid w:val="00A3266E"/>
    <w:rsid w:val="00A41722"/>
    <w:rsid w:val="00A443FF"/>
    <w:rsid w:val="00A4474E"/>
    <w:rsid w:val="00A45E8C"/>
    <w:rsid w:val="00A62AB5"/>
    <w:rsid w:val="00A6367F"/>
    <w:rsid w:val="00A658F2"/>
    <w:rsid w:val="00A65CD6"/>
    <w:rsid w:val="00A671C6"/>
    <w:rsid w:val="00A84B2A"/>
    <w:rsid w:val="00A87C55"/>
    <w:rsid w:val="00A95F36"/>
    <w:rsid w:val="00A96206"/>
    <w:rsid w:val="00A97DDD"/>
    <w:rsid w:val="00A97DFD"/>
    <w:rsid w:val="00AA3210"/>
    <w:rsid w:val="00AA4853"/>
    <w:rsid w:val="00AB6AE8"/>
    <w:rsid w:val="00AB7C3F"/>
    <w:rsid w:val="00AC56AA"/>
    <w:rsid w:val="00AC66C0"/>
    <w:rsid w:val="00AC68EE"/>
    <w:rsid w:val="00AE09A0"/>
    <w:rsid w:val="00AE1578"/>
    <w:rsid w:val="00AE4412"/>
    <w:rsid w:val="00AE78BE"/>
    <w:rsid w:val="00AF52B9"/>
    <w:rsid w:val="00AF63CF"/>
    <w:rsid w:val="00B019AD"/>
    <w:rsid w:val="00B02643"/>
    <w:rsid w:val="00B054D9"/>
    <w:rsid w:val="00B07E57"/>
    <w:rsid w:val="00B1056A"/>
    <w:rsid w:val="00B107C0"/>
    <w:rsid w:val="00B16DD2"/>
    <w:rsid w:val="00B25780"/>
    <w:rsid w:val="00B308C8"/>
    <w:rsid w:val="00B3395B"/>
    <w:rsid w:val="00B34C83"/>
    <w:rsid w:val="00B34CE7"/>
    <w:rsid w:val="00B4114F"/>
    <w:rsid w:val="00B45707"/>
    <w:rsid w:val="00B607D2"/>
    <w:rsid w:val="00B64B3F"/>
    <w:rsid w:val="00B73340"/>
    <w:rsid w:val="00B75549"/>
    <w:rsid w:val="00B84BDF"/>
    <w:rsid w:val="00B86EE0"/>
    <w:rsid w:val="00B87020"/>
    <w:rsid w:val="00B902E4"/>
    <w:rsid w:val="00B916C8"/>
    <w:rsid w:val="00B95F12"/>
    <w:rsid w:val="00B9685C"/>
    <w:rsid w:val="00BA3498"/>
    <w:rsid w:val="00BA7B53"/>
    <w:rsid w:val="00BB4C83"/>
    <w:rsid w:val="00BC7420"/>
    <w:rsid w:val="00BE0EC7"/>
    <w:rsid w:val="00BF5406"/>
    <w:rsid w:val="00C00677"/>
    <w:rsid w:val="00C01432"/>
    <w:rsid w:val="00C015D5"/>
    <w:rsid w:val="00C04A4D"/>
    <w:rsid w:val="00C052B2"/>
    <w:rsid w:val="00C14FF2"/>
    <w:rsid w:val="00C167AF"/>
    <w:rsid w:val="00C20026"/>
    <w:rsid w:val="00C2461B"/>
    <w:rsid w:val="00C24CE3"/>
    <w:rsid w:val="00C31113"/>
    <w:rsid w:val="00C33FFA"/>
    <w:rsid w:val="00C37DD6"/>
    <w:rsid w:val="00C50657"/>
    <w:rsid w:val="00C629BD"/>
    <w:rsid w:val="00C71834"/>
    <w:rsid w:val="00C71DCB"/>
    <w:rsid w:val="00CB2C48"/>
    <w:rsid w:val="00CB63BA"/>
    <w:rsid w:val="00CB7229"/>
    <w:rsid w:val="00CC3F0B"/>
    <w:rsid w:val="00CC45DC"/>
    <w:rsid w:val="00CD2666"/>
    <w:rsid w:val="00CD28CD"/>
    <w:rsid w:val="00CE0245"/>
    <w:rsid w:val="00CE4851"/>
    <w:rsid w:val="00CF2ACF"/>
    <w:rsid w:val="00CF6688"/>
    <w:rsid w:val="00D02D45"/>
    <w:rsid w:val="00D03BA8"/>
    <w:rsid w:val="00D10B7D"/>
    <w:rsid w:val="00D308C4"/>
    <w:rsid w:val="00D31AD4"/>
    <w:rsid w:val="00D35BC7"/>
    <w:rsid w:val="00D41022"/>
    <w:rsid w:val="00D45330"/>
    <w:rsid w:val="00D60415"/>
    <w:rsid w:val="00D631F9"/>
    <w:rsid w:val="00D72593"/>
    <w:rsid w:val="00D7265F"/>
    <w:rsid w:val="00D80BAC"/>
    <w:rsid w:val="00D9563C"/>
    <w:rsid w:val="00DA184E"/>
    <w:rsid w:val="00DA3972"/>
    <w:rsid w:val="00DB2958"/>
    <w:rsid w:val="00DC14AA"/>
    <w:rsid w:val="00DD058B"/>
    <w:rsid w:val="00DF0B40"/>
    <w:rsid w:val="00DF263E"/>
    <w:rsid w:val="00DF2C16"/>
    <w:rsid w:val="00DF5989"/>
    <w:rsid w:val="00DF7765"/>
    <w:rsid w:val="00E04893"/>
    <w:rsid w:val="00E23299"/>
    <w:rsid w:val="00E51C17"/>
    <w:rsid w:val="00E54C35"/>
    <w:rsid w:val="00E54FBC"/>
    <w:rsid w:val="00E672A2"/>
    <w:rsid w:val="00E67B2A"/>
    <w:rsid w:val="00E67B31"/>
    <w:rsid w:val="00E731A2"/>
    <w:rsid w:val="00E76C67"/>
    <w:rsid w:val="00E80B7E"/>
    <w:rsid w:val="00E93D6D"/>
    <w:rsid w:val="00E94F59"/>
    <w:rsid w:val="00EA046B"/>
    <w:rsid w:val="00EA5C10"/>
    <w:rsid w:val="00EA6DD0"/>
    <w:rsid w:val="00EB45DE"/>
    <w:rsid w:val="00EB7922"/>
    <w:rsid w:val="00EC01E8"/>
    <w:rsid w:val="00EC5278"/>
    <w:rsid w:val="00ED1EA0"/>
    <w:rsid w:val="00ED4293"/>
    <w:rsid w:val="00EE55BC"/>
    <w:rsid w:val="00EF3AFE"/>
    <w:rsid w:val="00EF4949"/>
    <w:rsid w:val="00EF684A"/>
    <w:rsid w:val="00F006E2"/>
    <w:rsid w:val="00F042E9"/>
    <w:rsid w:val="00F152EB"/>
    <w:rsid w:val="00F30F7D"/>
    <w:rsid w:val="00F3133A"/>
    <w:rsid w:val="00F412E2"/>
    <w:rsid w:val="00F4338B"/>
    <w:rsid w:val="00F51123"/>
    <w:rsid w:val="00F8087D"/>
    <w:rsid w:val="00F8214F"/>
    <w:rsid w:val="00F869BB"/>
    <w:rsid w:val="00F956A3"/>
    <w:rsid w:val="00F97019"/>
    <w:rsid w:val="00FB222C"/>
    <w:rsid w:val="00FB2A8B"/>
    <w:rsid w:val="00FB56C8"/>
    <w:rsid w:val="00FB643B"/>
    <w:rsid w:val="00FE404B"/>
    <w:rsid w:val="00FE41EE"/>
    <w:rsid w:val="00FF1E1A"/>
    <w:rsid w:val="00FF5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D3DD2"/>
    <w:pPr>
      <w:jc w:val="both"/>
    </w:pPr>
    <w:rPr>
      <w:sz w:val="24"/>
    </w:rPr>
  </w:style>
  <w:style w:type="paragraph" w:styleId="Heading1">
    <w:name w:val="heading 1"/>
    <w:basedOn w:val="Normal"/>
    <w:next w:val="Normal"/>
    <w:autoRedefine/>
    <w:qFormat/>
    <w:rsid w:val="0042471A"/>
    <w:pPr>
      <w:keepNext/>
      <w:pageBreakBefore/>
      <w:numPr>
        <w:numId w:val="1"/>
      </w:numPr>
      <w:tabs>
        <w:tab w:val="clear" w:pos="851"/>
        <w:tab w:val="num" w:pos="567"/>
      </w:tabs>
      <w:ind w:left="567" w:hanging="567"/>
      <w:outlineLvl w:val="0"/>
    </w:pPr>
    <w:rPr>
      <w:b/>
      <w:caps/>
    </w:rPr>
  </w:style>
  <w:style w:type="paragraph" w:styleId="Heading2">
    <w:name w:val="heading 2"/>
    <w:basedOn w:val="Normal"/>
    <w:next w:val="Normal"/>
    <w:link w:val="Heading2Char"/>
    <w:autoRedefine/>
    <w:qFormat/>
    <w:rsid w:val="008D4196"/>
    <w:pPr>
      <w:keepNext/>
      <w:numPr>
        <w:ilvl w:val="1"/>
        <w:numId w:val="7"/>
      </w:numPr>
      <w:spacing w:before="360" w:after="120"/>
      <w:outlineLvl w:val="1"/>
    </w:pPr>
    <w:rPr>
      <w:b/>
    </w:rPr>
  </w:style>
  <w:style w:type="paragraph" w:styleId="Heading3">
    <w:name w:val="heading 3"/>
    <w:basedOn w:val="Normal"/>
    <w:next w:val="Normal"/>
    <w:link w:val="Heading3Char"/>
    <w:autoRedefine/>
    <w:qFormat/>
    <w:rsid w:val="00A671C6"/>
    <w:pPr>
      <w:keepNext/>
      <w:numPr>
        <w:ilvl w:val="2"/>
        <w:numId w:val="8"/>
      </w:numPr>
      <w:spacing w:before="360" w:after="120"/>
      <w:outlineLvl w:val="2"/>
    </w:pPr>
    <w:rPr>
      <w:b/>
    </w:rPr>
  </w:style>
  <w:style w:type="paragraph" w:styleId="Heading4">
    <w:name w:val="heading 4"/>
    <w:basedOn w:val="Normal"/>
    <w:next w:val="Normal"/>
    <w:autoRedefine/>
    <w:qFormat/>
    <w:rsid w:val="00A671C6"/>
    <w:pPr>
      <w:keepNext/>
      <w:numPr>
        <w:ilvl w:val="3"/>
        <w:numId w:val="9"/>
      </w:numPr>
      <w:tabs>
        <w:tab w:val="clear" w:pos="1080"/>
        <w:tab w:val="num" w:pos="851"/>
      </w:tabs>
      <w:spacing w:before="360" w:after="120"/>
      <w:outlineLvl w:val="3"/>
    </w:pPr>
    <w:rPr>
      <w:b/>
    </w:rPr>
  </w:style>
  <w:style w:type="paragraph" w:styleId="Heading5">
    <w:name w:val="heading 5"/>
    <w:basedOn w:val="Normal"/>
    <w:next w:val="Normal"/>
    <w:autoRedefine/>
    <w:qFormat/>
    <w:rsid w:val="00A671C6"/>
    <w:pPr>
      <w:keepNext/>
      <w:numPr>
        <w:ilvl w:val="4"/>
        <w:numId w:val="1"/>
      </w:numPr>
      <w:tabs>
        <w:tab w:val="clear" w:pos="1008"/>
        <w:tab w:val="left" w:pos="1021"/>
      </w:tabs>
      <w:spacing w:before="360" w:after="120"/>
      <w:ind w:left="1009" w:hanging="1009"/>
      <w:outlineLvl w:val="4"/>
    </w:pPr>
    <w:rPr>
      <w:b/>
    </w:rPr>
  </w:style>
  <w:style w:type="paragraph" w:styleId="Heading6">
    <w:name w:val="heading 6"/>
    <w:basedOn w:val="Normal"/>
    <w:next w:val="Normal"/>
    <w:autoRedefine/>
    <w:qFormat/>
    <w:rsid w:val="00A671C6"/>
    <w:pPr>
      <w:numPr>
        <w:ilvl w:val="5"/>
        <w:numId w:val="1"/>
      </w:numPr>
      <w:spacing w:before="360" w:after="120"/>
      <w:ind w:left="1151" w:hanging="1151"/>
      <w:outlineLvl w:val="5"/>
    </w:pPr>
    <w:rPr>
      <w:b/>
    </w:rPr>
  </w:style>
  <w:style w:type="paragraph" w:styleId="Heading7">
    <w:name w:val="heading 7"/>
    <w:basedOn w:val="Normal"/>
    <w:next w:val="Normal"/>
    <w:autoRedefine/>
    <w:qFormat/>
    <w:rsid w:val="00A671C6"/>
    <w:pPr>
      <w:numPr>
        <w:ilvl w:val="6"/>
        <w:numId w:val="1"/>
      </w:numPr>
      <w:spacing w:before="360" w:after="120"/>
      <w:ind w:left="1298" w:hanging="1298"/>
      <w:outlineLvl w:val="6"/>
    </w:pPr>
    <w:rPr>
      <w:b/>
    </w:rPr>
  </w:style>
  <w:style w:type="paragraph" w:styleId="Heading8">
    <w:name w:val="heading 8"/>
    <w:basedOn w:val="Normal"/>
    <w:next w:val="Normal"/>
    <w:autoRedefine/>
    <w:qFormat/>
    <w:rsid w:val="008A13F1"/>
    <w:pPr>
      <w:numPr>
        <w:ilvl w:val="7"/>
        <w:numId w:val="1"/>
      </w:numPr>
      <w:spacing w:before="360" w:after="120"/>
      <w:outlineLvl w:val="7"/>
    </w:pPr>
    <w:rPr>
      <w:b/>
    </w:rPr>
  </w:style>
  <w:style w:type="paragraph" w:styleId="Heading9">
    <w:name w:val="heading 9"/>
    <w:basedOn w:val="Normal"/>
    <w:next w:val="Normal"/>
    <w:autoRedefine/>
    <w:qFormat/>
    <w:rsid w:val="008A13F1"/>
    <w:pPr>
      <w:numPr>
        <w:ilvl w:val="8"/>
        <w:numId w:val="1"/>
      </w:numPr>
      <w:tabs>
        <w:tab w:val="clear" w:pos="1584"/>
      </w:tabs>
      <w:spacing w:before="360" w:after="120"/>
      <w:ind w:left="1582" w:hanging="158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3DD2"/>
    <w:rPr>
      <w:b/>
    </w:rPr>
  </w:style>
  <w:style w:type="paragraph" w:customStyle="1" w:styleId="Doctableheader">
    <w:name w:val="Doctableheader"/>
    <w:basedOn w:val="Normal"/>
    <w:rsid w:val="003D3DD2"/>
    <w:pPr>
      <w:spacing w:before="120" w:after="120"/>
      <w:jc w:val="center"/>
    </w:pPr>
    <w:rPr>
      <w:b/>
      <w:sz w:val="20"/>
    </w:rPr>
  </w:style>
  <w:style w:type="paragraph" w:styleId="Header">
    <w:name w:val="header"/>
    <w:basedOn w:val="Normal"/>
    <w:rsid w:val="005C419B"/>
    <w:pPr>
      <w:jc w:val="right"/>
    </w:pPr>
    <w:rPr>
      <w:rFonts w:ascii="Arial" w:hAnsi="Arial"/>
      <w:noProof/>
      <w:sz w:val="16"/>
    </w:rPr>
  </w:style>
  <w:style w:type="paragraph" w:styleId="Footer">
    <w:name w:val="footer"/>
    <w:basedOn w:val="Normal"/>
    <w:rsid w:val="003D3DD2"/>
    <w:pPr>
      <w:tabs>
        <w:tab w:val="center" w:pos="4153"/>
        <w:tab w:val="right" w:pos="8647"/>
      </w:tabs>
      <w:jc w:val="center"/>
    </w:pPr>
    <w:rPr>
      <w:rFonts w:ascii="Arial" w:hAnsi="Arial"/>
      <w:sz w:val="20"/>
    </w:rPr>
  </w:style>
  <w:style w:type="paragraph" w:styleId="TOC2">
    <w:name w:val="toc 2"/>
    <w:basedOn w:val="Normal"/>
    <w:next w:val="Normal"/>
    <w:uiPriority w:val="39"/>
    <w:rsid w:val="006761A9"/>
    <w:pPr>
      <w:tabs>
        <w:tab w:val="left" w:pos="992"/>
        <w:tab w:val="right" w:leader="dot" w:pos="9072"/>
      </w:tabs>
      <w:ind w:left="992" w:hanging="567"/>
    </w:pPr>
    <w:rPr>
      <w:rFonts w:ascii="Arial" w:hAnsi="Arial"/>
      <w:noProof/>
      <w:sz w:val="20"/>
    </w:rPr>
  </w:style>
  <w:style w:type="paragraph" w:customStyle="1" w:styleId="DocTitle">
    <w:name w:val="Doc Title"/>
    <w:rsid w:val="003D3DD2"/>
    <w:pPr>
      <w:spacing w:before="240"/>
      <w:jc w:val="center"/>
    </w:pPr>
    <w:rPr>
      <w:rFonts w:ascii="Arial" w:hAnsi="Arial"/>
      <w:b/>
      <w:i/>
      <w:sz w:val="36"/>
    </w:rPr>
  </w:style>
  <w:style w:type="paragraph" w:styleId="TOC1">
    <w:name w:val="toc 1"/>
    <w:basedOn w:val="Normal"/>
    <w:next w:val="Normal"/>
    <w:autoRedefine/>
    <w:uiPriority w:val="39"/>
    <w:rsid w:val="006761A9"/>
    <w:pPr>
      <w:tabs>
        <w:tab w:val="left" w:pos="426"/>
        <w:tab w:val="right" w:leader="dot" w:pos="9072"/>
      </w:tabs>
      <w:spacing w:before="240"/>
      <w:ind w:left="425" w:hanging="425"/>
    </w:pPr>
    <w:rPr>
      <w:rFonts w:ascii="Arial" w:hAnsi="Arial"/>
      <w:b/>
      <w:caps/>
      <w:noProof/>
      <w:sz w:val="20"/>
    </w:rPr>
  </w:style>
  <w:style w:type="paragraph" w:styleId="TOC3">
    <w:name w:val="toc 3"/>
    <w:basedOn w:val="Normal"/>
    <w:next w:val="Normal"/>
    <w:autoRedefine/>
    <w:uiPriority w:val="39"/>
    <w:rsid w:val="006761A9"/>
    <w:pPr>
      <w:tabs>
        <w:tab w:val="left" w:pos="1418"/>
        <w:tab w:val="right" w:leader="dot" w:pos="9072"/>
      </w:tabs>
      <w:ind w:left="1332" w:hanging="737"/>
    </w:pPr>
    <w:rPr>
      <w:rFonts w:ascii="Arial" w:hAnsi="Arial"/>
      <w:noProof/>
      <w:sz w:val="20"/>
    </w:rPr>
  </w:style>
  <w:style w:type="paragraph" w:styleId="TOC4">
    <w:name w:val="toc 4"/>
    <w:basedOn w:val="Normal"/>
    <w:next w:val="Normal"/>
    <w:rsid w:val="00496916"/>
    <w:pPr>
      <w:tabs>
        <w:tab w:val="left" w:pos="1644"/>
        <w:tab w:val="right" w:leader="dot" w:pos="9072"/>
      </w:tabs>
      <w:ind w:left="1661" w:hanging="879"/>
    </w:pPr>
    <w:rPr>
      <w:rFonts w:ascii="Arial" w:hAnsi="Arial"/>
      <w:noProof/>
      <w:sz w:val="20"/>
    </w:rPr>
  </w:style>
  <w:style w:type="paragraph" w:styleId="TOC6">
    <w:name w:val="toc 6"/>
    <w:basedOn w:val="Normal"/>
    <w:next w:val="Normal"/>
    <w:autoRedefine/>
    <w:rsid w:val="00A84B2A"/>
    <w:pPr>
      <w:tabs>
        <w:tab w:val="left" w:pos="2552"/>
        <w:tab w:val="left" w:pos="3686"/>
        <w:tab w:val="right" w:leader="dot" w:pos="9072"/>
      </w:tabs>
      <w:ind w:left="1361"/>
    </w:pPr>
    <w:rPr>
      <w:rFonts w:ascii="Arial" w:hAnsi="Arial"/>
      <w:sz w:val="20"/>
    </w:rPr>
  </w:style>
  <w:style w:type="paragraph" w:styleId="TOC7">
    <w:name w:val="toc 7"/>
    <w:basedOn w:val="Normal"/>
    <w:next w:val="Normal"/>
    <w:autoRedefine/>
    <w:rsid w:val="00A84B2A"/>
    <w:pPr>
      <w:tabs>
        <w:tab w:val="left" w:pos="2977"/>
        <w:tab w:val="left" w:pos="4678"/>
        <w:tab w:val="right" w:leader="dot" w:pos="9072"/>
      </w:tabs>
      <w:ind w:left="1588"/>
    </w:pPr>
    <w:rPr>
      <w:rFonts w:ascii="Arial" w:hAnsi="Arial"/>
      <w:sz w:val="20"/>
    </w:rPr>
  </w:style>
  <w:style w:type="paragraph" w:styleId="TOC8">
    <w:name w:val="toc 8"/>
    <w:basedOn w:val="Normal"/>
    <w:next w:val="Normal"/>
    <w:autoRedefine/>
    <w:rsid w:val="00A84B2A"/>
    <w:pPr>
      <w:tabs>
        <w:tab w:val="left" w:pos="2410"/>
        <w:tab w:val="left" w:pos="3261"/>
        <w:tab w:val="right" w:leader="dot" w:pos="9072"/>
      </w:tabs>
      <w:ind w:left="1758"/>
    </w:pPr>
    <w:rPr>
      <w:rFonts w:ascii="Arial" w:hAnsi="Arial"/>
      <w:sz w:val="20"/>
    </w:rPr>
  </w:style>
  <w:style w:type="paragraph" w:styleId="TOC9">
    <w:name w:val="toc 9"/>
    <w:basedOn w:val="Normal"/>
    <w:next w:val="Normal"/>
    <w:autoRedefine/>
    <w:rsid w:val="00A84B2A"/>
    <w:pPr>
      <w:tabs>
        <w:tab w:val="left" w:pos="567"/>
        <w:tab w:val="left" w:pos="3594"/>
        <w:tab w:val="right" w:leader="dot" w:pos="9072"/>
      </w:tabs>
      <w:ind w:left="1928"/>
      <w:textboxTightWrap w:val="allLines"/>
    </w:pPr>
    <w:rPr>
      <w:rFonts w:ascii="Arial" w:hAnsi="Arial"/>
      <w:sz w:val="20"/>
    </w:rPr>
  </w:style>
  <w:style w:type="character" w:styleId="PageNumber">
    <w:name w:val="page number"/>
    <w:basedOn w:val="DefaultParagraphFont"/>
    <w:rsid w:val="003D3DD2"/>
    <w:rPr>
      <w:sz w:val="16"/>
    </w:rPr>
  </w:style>
  <w:style w:type="paragraph" w:customStyle="1" w:styleId="Heading0">
    <w:name w:val="Heading 0"/>
    <w:basedOn w:val="DocTitle"/>
    <w:next w:val="Normal"/>
    <w:rsid w:val="00226C6B"/>
    <w:pPr>
      <w:pageBreakBefore/>
      <w:spacing w:after="240"/>
      <w:jc w:val="left"/>
    </w:pPr>
    <w:rPr>
      <w:sz w:val="28"/>
    </w:rPr>
  </w:style>
  <w:style w:type="paragraph" w:customStyle="1" w:styleId="Bullet1System">
    <w:name w:val="Bullet 1 System"/>
    <w:basedOn w:val="Normal"/>
    <w:rsid w:val="003D3DD2"/>
    <w:pPr>
      <w:numPr>
        <w:numId w:val="3"/>
      </w:numPr>
      <w:tabs>
        <w:tab w:val="clear" w:pos="567"/>
      </w:tabs>
    </w:pPr>
  </w:style>
  <w:style w:type="paragraph" w:customStyle="1" w:styleId="Bullet2System">
    <w:name w:val="Bullet 2 System"/>
    <w:basedOn w:val="Normal"/>
    <w:next w:val="Normal"/>
    <w:rsid w:val="003D3DD2"/>
    <w:pPr>
      <w:numPr>
        <w:numId w:val="4"/>
      </w:numPr>
      <w:tabs>
        <w:tab w:val="clear" w:pos="567"/>
      </w:tabs>
      <w:ind w:left="1134"/>
    </w:pPr>
  </w:style>
  <w:style w:type="paragraph" w:customStyle="1" w:styleId="Bullet1text">
    <w:name w:val="Bullet 1 text"/>
    <w:basedOn w:val="Normal"/>
    <w:rsid w:val="003D3DD2"/>
    <w:pPr>
      <w:ind w:left="567"/>
    </w:pPr>
  </w:style>
  <w:style w:type="paragraph" w:customStyle="1" w:styleId="Bullet3System">
    <w:name w:val="Bullet 3 System"/>
    <w:basedOn w:val="Normal"/>
    <w:rsid w:val="003D3DD2"/>
    <w:pPr>
      <w:numPr>
        <w:numId w:val="5"/>
      </w:numPr>
      <w:tabs>
        <w:tab w:val="clear" w:pos="567"/>
        <w:tab w:val="num" w:pos="-459"/>
      </w:tabs>
      <w:ind w:left="1701"/>
    </w:pPr>
  </w:style>
  <w:style w:type="paragraph" w:styleId="TableofFigures">
    <w:name w:val="table of figures"/>
    <w:basedOn w:val="Normal"/>
    <w:next w:val="Normal"/>
    <w:uiPriority w:val="99"/>
    <w:rsid w:val="003D3DD2"/>
    <w:pPr>
      <w:tabs>
        <w:tab w:val="right" w:leader="dot" w:pos="9072"/>
      </w:tabs>
      <w:ind w:left="480" w:hanging="480"/>
    </w:pPr>
    <w:rPr>
      <w:rFonts w:ascii="Arial" w:hAnsi="Arial"/>
      <w:noProof/>
      <w:sz w:val="20"/>
    </w:rPr>
  </w:style>
  <w:style w:type="paragraph" w:customStyle="1" w:styleId="Doctabletext">
    <w:name w:val="Doctabletext"/>
    <w:basedOn w:val="Normal"/>
    <w:rsid w:val="003D3DD2"/>
    <w:pPr>
      <w:spacing w:before="120" w:after="120"/>
    </w:pPr>
    <w:rPr>
      <w:sz w:val="20"/>
    </w:rPr>
  </w:style>
  <w:style w:type="paragraph" w:customStyle="1" w:styleId="TableHeader">
    <w:name w:val="Table Header"/>
    <w:basedOn w:val="Normal"/>
    <w:qFormat/>
    <w:rsid w:val="003D3DD2"/>
    <w:pPr>
      <w:spacing w:before="120" w:after="120"/>
      <w:jc w:val="center"/>
    </w:pPr>
    <w:rPr>
      <w:rFonts w:ascii="Arial" w:hAnsi="Arial"/>
      <w:b/>
      <w:i/>
      <w:sz w:val="20"/>
    </w:rPr>
  </w:style>
  <w:style w:type="paragraph" w:customStyle="1" w:styleId="TableText">
    <w:name w:val="Table Text"/>
    <w:basedOn w:val="Normal"/>
    <w:qFormat/>
    <w:rsid w:val="003D3DD2"/>
    <w:pPr>
      <w:spacing w:before="120" w:after="120"/>
    </w:pPr>
    <w:rPr>
      <w:rFonts w:ascii="Arial" w:hAnsi="Arial"/>
      <w:sz w:val="20"/>
    </w:rPr>
  </w:style>
  <w:style w:type="paragraph" w:customStyle="1" w:styleId="Appendix1">
    <w:name w:val="Appendix 1"/>
    <w:basedOn w:val="Heading1"/>
    <w:next w:val="Normal"/>
    <w:qFormat/>
    <w:rsid w:val="002B029C"/>
    <w:pPr>
      <w:widowControl w:val="0"/>
      <w:numPr>
        <w:numId w:val="2"/>
      </w:numPr>
      <w:tabs>
        <w:tab w:val="clear" w:pos="3402"/>
        <w:tab w:val="left" w:pos="2268"/>
        <w:tab w:val="right" w:pos="8789"/>
      </w:tabs>
      <w:ind w:left="2268" w:hanging="2268"/>
      <w:outlineLvl w:val="9"/>
    </w:pPr>
  </w:style>
  <w:style w:type="paragraph" w:customStyle="1" w:styleId="Appendix2">
    <w:name w:val="Appendix 2"/>
    <w:basedOn w:val="Heading2"/>
    <w:next w:val="Normal"/>
    <w:qFormat/>
    <w:rsid w:val="0071719E"/>
    <w:pPr>
      <w:widowControl w:val="0"/>
      <w:numPr>
        <w:numId w:val="2"/>
      </w:numPr>
      <w:tabs>
        <w:tab w:val="clear" w:pos="1418"/>
        <w:tab w:val="left" w:pos="1134"/>
        <w:tab w:val="right" w:pos="8789"/>
      </w:tabs>
      <w:ind w:left="1134" w:hanging="1134"/>
      <w:outlineLvl w:val="9"/>
    </w:pPr>
  </w:style>
  <w:style w:type="paragraph" w:customStyle="1" w:styleId="Appendix3">
    <w:name w:val="Appendix 3"/>
    <w:basedOn w:val="Heading3"/>
    <w:next w:val="Normal"/>
    <w:qFormat/>
    <w:rsid w:val="0071719E"/>
    <w:pPr>
      <w:widowControl w:val="0"/>
      <w:numPr>
        <w:numId w:val="2"/>
      </w:numPr>
      <w:tabs>
        <w:tab w:val="clear" w:pos="1418"/>
        <w:tab w:val="left" w:pos="1134"/>
        <w:tab w:val="right" w:pos="8789"/>
      </w:tabs>
      <w:ind w:left="1134" w:hanging="1134"/>
      <w:outlineLvl w:val="9"/>
    </w:pPr>
  </w:style>
  <w:style w:type="paragraph" w:customStyle="1" w:styleId="Appendix4">
    <w:name w:val="Appendix 4"/>
    <w:basedOn w:val="Heading4"/>
    <w:next w:val="Normal"/>
    <w:qFormat/>
    <w:rsid w:val="000E7FA3"/>
    <w:pPr>
      <w:numPr>
        <w:numId w:val="2"/>
      </w:numPr>
      <w:tabs>
        <w:tab w:val="right" w:pos="8789"/>
      </w:tabs>
      <w:outlineLvl w:val="9"/>
    </w:pPr>
  </w:style>
  <w:style w:type="paragraph" w:styleId="TOC5">
    <w:name w:val="toc 5"/>
    <w:basedOn w:val="Normal"/>
    <w:next w:val="Normal"/>
    <w:autoRedefine/>
    <w:rsid w:val="00496916"/>
    <w:pPr>
      <w:tabs>
        <w:tab w:val="left" w:pos="1985"/>
        <w:tab w:val="right" w:leader="dot" w:pos="9072"/>
      </w:tabs>
      <w:ind w:left="1996" w:hanging="1049"/>
    </w:pPr>
    <w:rPr>
      <w:rFonts w:ascii="Arial" w:hAnsi="Arial"/>
      <w:sz w:val="20"/>
    </w:rPr>
  </w:style>
  <w:style w:type="paragraph" w:styleId="Caption">
    <w:name w:val="caption"/>
    <w:basedOn w:val="Normal"/>
    <w:next w:val="Normal"/>
    <w:qFormat/>
    <w:rsid w:val="000E7FA3"/>
    <w:pPr>
      <w:spacing w:before="240"/>
      <w:jc w:val="center"/>
    </w:pPr>
    <w:rPr>
      <w:b/>
      <w:i/>
      <w:sz w:val="20"/>
    </w:rPr>
  </w:style>
  <w:style w:type="paragraph" w:customStyle="1" w:styleId="Confidentiality">
    <w:name w:val="Confidentiality"/>
    <w:basedOn w:val="Normal"/>
    <w:rsid w:val="003D3DD2"/>
    <w:pPr>
      <w:tabs>
        <w:tab w:val="center" w:pos="4153"/>
        <w:tab w:val="right" w:pos="8306"/>
      </w:tabs>
      <w:spacing w:before="60"/>
      <w:jc w:val="right"/>
    </w:pPr>
    <w:rPr>
      <w:rFonts w:ascii="Arial" w:hAnsi="Arial"/>
      <w:b/>
      <w:i/>
      <w:noProof/>
      <w:sz w:val="20"/>
    </w:rPr>
  </w:style>
  <w:style w:type="paragraph" w:customStyle="1" w:styleId="Header2">
    <w:name w:val="Header2"/>
    <w:basedOn w:val="Header"/>
    <w:rsid w:val="003D3DD2"/>
    <w:pPr>
      <w:spacing w:before="120"/>
    </w:pPr>
    <w:rPr>
      <w:b/>
      <w:i/>
      <w:sz w:val="20"/>
    </w:rPr>
  </w:style>
  <w:style w:type="paragraph" w:styleId="DocumentMap">
    <w:name w:val="Document Map"/>
    <w:basedOn w:val="Normal"/>
    <w:semiHidden/>
    <w:rsid w:val="003D3DD2"/>
    <w:pPr>
      <w:shd w:val="clear" w:color="auto" w:fill="000080"/>
    </w:pPr>
    <w:rPr>
      <w:rFonts w:ascii="Tahoma" w:hAnsi="Tahoma"/>
    </w:rPr>
  </w:style>
  <w:style w:type="paragraph" w:customStyle="1" w:styleId="Article">
    <w:name w:val="Article"/>
    <w:basedOn w:val="Normal"/>
    <w:next w:val="ArtTitle"/>
    <w:rsid w:val="003D3DD2"/>
    <w:pPr>
      <w:keepNext/>
      <w:numPr>
        <w:numId w:val="11"/>
      </w:numPr>
      <w:tabs>
        <w:tab w:val="num" w:pos="425"/>
      </w:tabs>
      <w:suppressAutoHyphens/>
      <w:spacing w:before="480"/>
      <w:ind w:left="425" w:hanging="425"/>
      <w:jc w:val="center"/>
    </w:pPr>
    <w:rPr>
      <w:b/>
      <w:lang w:val="en-US"/>
    </w:rPr>
  </w:style>
  <w:style w:type="paragraph" w:customStyle="1" w:styleId="ArtTitle">
    <w:name w:val="ArtTitle"/>
    <w:basedOn w:val="Normal"/>
    <w:next w:val="Normal"/>
    <w:rsid w:val="003D3DD2"/>
    <w:pPr>
      <w:keepNext/>
      <w:suppressAutoHyphens/>
      <w:jc w:val="center"/>
    </w:pPr>
    <w:rPr>
      <w:b/>
      <w:lang w:val="en-US"/>
    </w:rPr>
  </w:style>
  <w:style w:type="paragraph" w:customStyle="1" w:styleId="Header20">
    <w:name w:val="Header 2"/>
    <w:basedOn w:val="Header"/>
    <w:rsid w:val="0001011C"/>
    <w:pPr>
      <w:spacing w:before="120"/>
    </w:pPr>
    <w:rPr>
      <w:b/>
      <w:i/>
      <w:sz w:val="20"/>
      <w:lang w:val="en-AU"/>
    </w:rPr>
  </w:style>
  <w:style w:type="paragraph" w:styleId="BalloonText">
    <w:name w:val="Balloon Text"/>
    <w:basedOn w:val="Normal"/>
    <w:link w:val="BalloonTextChar"/>
    <w:rsid w:val="004A332B"/>
    <w:rPr>
      <w:rFonts w:ascii="Tahoma" w:hAnsi="Tahoma" w:cs="Tahoma"/>
      <w:sz w:val="16"/>
      <w:szCs w:val="16"/>
    </w:rPr>
  </w:style>
  <w:style w:type="character" w:customStyle="1" w:styleId="BalloonTextChar">
    <w:name w:val="Balloon Text Char"/>
    <w:basedOn w:val="DefaultParagraphFont"/>
    <w:link w:val="BalloonText"/>
    <w:rsid w:val="004A332B"/>
    <w:rPr>
      <w:rFonts w:ascii="Tahoma" w:hAnsi="Tahoma" w:cs="Tahoma"/>
      <w:sz w:val="16"/>
      <w:szCs w:val="16"/>
    </w:rPr>
  </w:style>
  <w:style w:type="character" w:styleId="Hyperlink">
    <w:name w:val="Hyperlink"/>
    <w:basedOn w:val="DefaultParagraphFont"/>
    <w:uiPriority w:val="99"/>
    <w:unhideWhenUsed/>
    <w:rsid w:val="006675DA"/>
    <w:rPr>
      <w:color w:val="0000FF" w:themeColor="hyperlink"/>
      <w:u w:val="single"/>
    </w:rPr>
  </w:style>
  <w:style w:type="paragraph" w:styleId="ListParagraph">
    <w:name w:val="List Paragraph"/>
    <w:basedOn w:val="Normal"/>
    <w:uiPriority w:val="34"/>
    <w:rsid w:val="00001B17"/>
    <w:pPr>
      <w:ind w:left="720"/>
      <w:contextualSpacing/>
    </w:pPr>
  </w:style>
  <w:style w:type="paragraph" w:customStyle="1" w:styleId="Bullet1">
    <w:name w:val="Bullet 1"/>
    <w:basedOn w:val="Bullet1System"/>
    <w:rsid w:val="00B3395B"/>
    <w:rPr>
      <w:i/>
      <w:iCs/>
    </w:rPr>
  </w:style>
  <w:style w:type="paragraph" w:customStyle="1" w:styleId="Bullet2">
    <w:name w:val="Bullet 2"/>
    <w:basedOn w:val="Bullet2System"/>
    <w:rsid w:val="00B3395B"/>
    <w:rPr>
      <w:i/>
      <w:iCs/>
    </w:rPr>
  </w:style>
  <w:style w:type="paragraph" w:customStyle="1" w:styleId="Bullet3">
    <w:name w:val="Bullet 3"/>
    <w:basedOn w:val="Bullet3System"/>
    <w:rsid w:val="00B3395B"/>
    <w:rPr>
      <w:i/>
      <w:iCs/>
    </w:rPr>
  </w:style>
  <w:style w:type="paragraph" w:styleId="TOCHeading">
    <w:name w:val="TOC Heading"/>
    <w:basedOn w:val="Heading1"/>
    <w:next w:val="Normal"/>
    <w:uiPriority w:val="39"/>
    <w:semiHidden/>
    <w:unhideWhenUsed/>
    <w:qFormat/>
    <w:rsid w:val="002B41E4"/>
    <w:pPr>
      <w:keepLines/>
      <w:pageBreakBefore w:val="0"/>
      <w:spacing w:before="48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en-US"/>
    </w:rPr>
  </w:style>
  <w:style w:type="paragraph" w:customStyle="1" w:styleId="Doctitle0">
    <w:name w:val="Doctitle"/>
    <w:rsid w:val="0042471A"/>
    <w:pPr>
      <w:spacing w:before="240"/>
      <w:jc w:val="center"/>
    </w:pPr>
    <w:rPr>
      <w:rFonts w:ascii="Arial" w:hAnsi="Arial"/>
      <w:b/>
      <w:i/>
      <w:sz w:val="36"/>
    </w:rPr>
  </w:style>
  <w:style w:type="paragraph" w:customStyle="1" w:styleId="InfoTableHeader">
    <w:name w:val="InfoTableHeader"/>
    <w:basedOn w:val="Normal"/>
    <w:rsid w:val="0042471A"/>
    <w:pPr>
      <w:spacing w:before="120" w:after="120"/>
      <w:jc w:val="center"/>
    </w:pPr>
    <w:rPr>
      <w:rFonts w:ascii="Arial" w:hAnsi="Arial"/>
      <w:b/>
      <w:i/>
      <w:sz w:val="20"/>
    </w:rPr>
  </w:style>
  <w:style w:type="paragraph" w:customStyle="1" w:styleId="InfoTableText">
    <w:name w:val="InfoTableText"/>
    <w:basedOn w:val="Normal"/>
    <w:rsid w:val="0042471A"/>
    <w:pPr>
      <w:spacing w:before="120" w:after="120"/>
    </w:pPr>
    <w:rPr>
      <w:rFonts w:ascii="Arial" w:hAnsi="Arial"/>
      <w:sz w:val="20"/>
    </w:rPr>
  </w:style>
  <w:style w:type="paragraph" w:customStyle="1" w:styleId="Appendix10">
    <w:name w:val="Appendix1"/>
    <w:basedOn w:val="Heading1"/>
    <w:next w:val="Normal"/>
    <w:rsid w:val="0042471A"/>
    <w:pPr>
      <w:pageBreakBefore w:val="0"/>
      <w:widowControl w:val="0"/>
      <w:numPr>
        <w:numId w:val="0"/>
      </w:numPr>
      <w:tabs>
        <w:tab w:val="num" w:pos="2268"/>
        <w:tab w:val="right" w:pos="8789"/>
      </w:tabs>
      <w:ind w:left="2268" w:hanging="2268"/>
      <w:outlineLvl w:val="9"/>
    </w:pPr>
    <w:rPr>
      <w:lang w:val="en-US"/>
    </w:rPr>
  </w:style>
  <w:style w:type="paragraph" w:customStyle="1" w:styleId="Appendix20">
    <w:name w:val="Appendix2"/>
    <w:basedOn w:val="Heading2"/>
    <w:next w:val="Normal"/>
    <w:rsid w:val="0042471A"/>
    <w:pPr>
      <w:widowControl w:val="0"/>
      <w:numPr>
        <w:ilvl w:val="0"/>
        <w:numId w:val="0"/>
      </w:numPr>
      <w:tabs>
        <w:tab w:val="left" w:pos="851"/>
        <w:tab w:val="left" w:pos="992"/>
        <w:tab w:val="num" w:pos="1418"/>
        <w:tab w:val="right" w:pos="8789"/>
      </w:tabs>
      <w:spacing w:before="480" w:after="0"/>
      <w:ind w:left="1418" w:hanging="1418"/>
      <w:outlineLvl w:val="9"/>
    </w:pPr>
    <w:rPr>
      <w:lang w:val="en-US"/>
    </w:rPr>
  </w:style>
  <w:style w:type="paragraph" w:customStyle="1" w:styleId="Appendix30">
    <w:name w:val="Appendix3"/>
    <w:basedOn w:val="Heading3"/>
    <w:next w:val="Normal"/>
    <w:rsid w:val="0042471A"/>
    <w:pPr>
      <w:widowControl w:val="0"/>
      <w:numPr>
        <w:ilvl w:val="0"/>
        <w:numId w:val="0"/>
      </w:numPr>
      <w:tabs>
        <w:tab w:val="left" w:pos="851"/>
        <w:tab w:val="left" w:pos="993"/>
        <w:tab w:val="num" w:pos="1418"/>
        <w:tab w:val="right" w:pos="8789"/>
      </w:tabs>
      <w:spacing w:after="0"/>
      <w:ind w:left="1418" w:hanging="1418"/>
      <w:outlineLvl w:val="9"/>
    </w:pPr>
    <w:rPr>
      <w:lang w:val="en-US"/>
    </w:rPr>
  </w:style>
  <w:style w:type="paragraph" w:customStyle="1" w:styleId="Appendix40">
    <w:name w:val="Appendix4"/>
    <w:basedOn w:val="Heading4"/>
    <w:next w:val="Normal"/>
    <w:rsid w:val="0042471A"/>
    <w:pPr>
      <w:widowControl w:val="0"/>
      <w:numPr>
        <w:ilvl w:val="0"/>
        <w:numId w:val="0"/>
      </w:numPr>
      <w:tabs>
        <w:tab w:val="num" w:pos="1134"/>
        <w:tab w:val="right" w:pos="8789"/>
      </w:tabs>
      <w:spacing w:before="300" w:after="0"/>
      <w:ind w:left="1134" w:hanging="1134"/>
      <w:outlineLvl w:val="9"/>
    </w:pPr>
    <w:rPr>
      <w:lang w:val="en-US"/>
    </w:rPr>
  </w:style>
  <w:style w:type="character" w:customStyle="1" w:styleId="Heading3Char">
    <w:name w:val="Heading 3 Char"/>
    <w:basedOn w:val="DefaultParagraphFont"/>
    <w:link w:val="Heading3"/>
    <w:rsid w:val="0042471A"/>
    <w:rPr>
      <w:b/>
      <w:sz w:val="24"/>
    </w:rPr>
  </w:style>
  <w:style w:type="paragraph" w:customStyle="1" w:styleId="EndNoteBibliographyTitle">
    <w:name w:val="EndNote Bibliography Title"/>
    <w:basedOn w:val="Normal"/>
    <w:link w:val="EndNoteBibliographyTitleChar"/>
    <w:rsid w:val="0042471A"/>
    <w:pPr>
      <w:jc w:val="center"/>
    </w:pPr>
    <w:rPr>
      <w:noProof/>
    </w:rPr>
  </w:style>
  <w:style w:type="character" w:customStyle="1" w:styleId="EndNoteBibliographyTitleChar">
    <w:name w:val="EndNote Bibliography Title Char"/>
    <w:basedOn w:val="DefaultParagraphFont"/>
    <w:link w:val="EndNoteBibliographyTitle"/>
    <w:rsid w:val="0042471A"/>
    <w:rPr>
      <w:noProof/>
      <w:sz w:val="24"/>
    </w:rPr>
  </w:style>
  <w:style w:type="paragraph" w:customStyle="1" w:styleId="EndNoteBibliography">
    <w:name w:val="EndNote Bibliography"/>
    <w:basedOn w:val="Normal"/>
    <w:link w:val="EndNoteBibliographyChar"/>
    <w:rsid w:val="0042471A"/>
    <w:rPr>
      <w:noProof/>
    </w:rPr>
  </w:style>
  <w:style w:type="character" w:customStyle="1" w:styleId="EndNoteBibliographyChar">
    <w:name w:val="EndNote Bibliography Char"/>
    <w:basedOn w:val="DefaultParagraphFont"/>
    <w:link w:val="EndNoteBibliography"/>
    <w:rsid w:val="0042471A"/>
    <w:rPr>
      <w:noProof/>
      <w:sz w:val="24"/>
    </w:rPr>
  </w:style>
  <w:style w:type="character" w:styleId="CommentReference">
    <w:name w:val="annotation reference"/>
    <w:basedOn w:val="DefaultParagraphFont"/>
    <w:rsid w:val="0042471A"/>
    <w:rPr>
      <w:sz w:val="16"/>
      <w:szCs w:val="16"/>
    </w:rPr>
  </w:style>
  <w:style w:type="paragraph" w:styleId="CommentText">
    <w:name w:val="annotation text"/>
    <w:basedOn w:val="Normal"/>
    <w:link w:val="CommentTextChar"/>
    <w:rsid w:val="0042471A"/>
    <w:pPr>
      <w:jc w:val="left"/>
    </w:pPr>
    <w:rPr>
      <w:sz w:val="20"/>
      <w:lang w:val="en-US" w:eastAsia="en-US"/>
    </w:rPr>
  </w:style>
  <w:style w:type="character" w:customStyle="1" w:styleId="CommentTextChar">
    <w:name w:val="Comment Text Char"/>
    <w:basedOn w:val="DefaultParagraphFont"/>
    <w:link w:val="CommentText"/>
    <w:rsid w:val="0042471A"/>
    <w:rPr>
      <w:lang w:val="en-US" w:eastAsia="en-US"/>
    </w:rPr>
  </w:style>
  <w:style w:type="character" w:customStyle="1" w:styleId="Heading2Char">
    <w:name w:val="Heading 2 Char"/>
    <w:basedOn w:val="DefaultParagraphFont"/>
    <w:link w:val="Heading2"/>
    <w:rsid w:val="0042471A"/>
    <w:rPr>
      <w:b/>
      <w:sz w:val="24"/>
    </w:rPr>
  </w:style>
  <w:style w:type="paragraph" w:customStyle="1" w:styleId="Code">
    <w:name w:val="Code"/>
    <w:basedOn w:val="Normal"/>
    <w:link w:val="CodeChar"/>
    <w:qFormat/>
    <w:rsid w:val="0042471A"/>
    <w:pPr>
      <w:jc w:val="left"/>
    </w:pPr>
    <w:rPr>
      <w:rFonts w:ascii="Courier New" w:hAnsi="Courier New" w:cs="Courier New"/>
      <w:noProof/>
      <w:sz w:val="16"/>
    </w:rPr>
  </w:style>
  <w:style w:type="character" w:customStyle="1" w:styleId="CodeChar">
    <w:name w:val="Code Char"/>
    <w:basedOn w:val="DefaultParagraphFont"/>
    <w:link w:val="Code"/>
    <w:rsid w:val="0042471A"/>
    <w:rPr>
      <w:rFonts w:ascii="Courier New" w:hAnsi="Courier New" w:cs="Courier New"/>
      <w:noProof/>
      <w:sz w:val="16"/>
    </w:rPr>
  </w:style>
  <w:style w:type="character" w:styleId="FollowedHyperlink">
    <w:name w:val="FollowedHyperlink"/>
    <w:basedOn w:val="DefaultParagraphFont"/>
    <w:rsid w:val="0042471A"/>
    <w:rPr>
      <w:color w:val="800080" w:themeColor="followedHyperlink"/>
      <w:u w:val="single"/>
    </w:rPr>
  </w:style>
  <w:style w:type="paragraph" w:styleId="CommentSubject">
    <w:name w:val="annotation subject"/>
    <w:basedOn w:val="CommentText"/>
    <w:next w:val="CommentText"/>
    <w:link w:val="CommentSubjectChar"/>
    <w:rsid w:val="00885EBF"/>
    <w:pPr>
      <w:jc w:val="both"/>
    </w:pPr>
    <w:rPr>
      <w:b/>
      <w:bCs/>
      <w:lang w:val="en-GB" w:eastAsia="en-GB"/>
    </w:rPr>
  </w:style>
  <w:style w:type="character" w:customStyle="1" w:styleId="CommentSubjectChar">
    <w:name w:val="Comment Subject Char"/>
    <w:basedOn w:val="CommentTextChar"/>
    <w:link w:val="CommentSubject"/>
    <w:rsid w:val="00885EB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oleObject" Target="embeddings/oleObject45.bin"/><Relationship Id="rId21" Type="http://schemas.openxmlformats.org/officeDocument/2006/relationships/diagramColors" Target="diagrams/colors1.xml"/><Relationship Id="rId42" Type="http://schemas.openxmlformats.org/officeDocument/2006/relationships/image" Target="media/image10.wmf"/><Relationship Id="rId47" Type="http://schemas.openxmlformats.org/officeDocument/2006/relationships/oleObject" Target="embeddings/oleObject11.bin"/><Relationship Id="rId63" Type="http://schemas.openxmlformats.org/officeDocument/2006/relationships/image" Target="media/image21.wmf"/><Relationship Id="rId68" Type="http://schemas.openxmlformats.org/officeDocument/2006/relationships/oleObject" Target="embeddings/oleObject20.bin"/><Relationship Id="rId84" Type="http://schemas.openxmlformats.org/officeDocument/2006/relationships/oleObject" Target="embeddings/oleObject28.bin"/><Relationship Id="rId89" Type="http://schemas.openxmlformats.org/officeDocument/2006/relationships/image" Target="media/image34.wmf"/><Relationship Id="rId112" Type="http://schemas.openxmlformats.org/officeDocument/2006/relationships/oleObject" Target="embeddings/oleObject42.bin"/><Relationship Id="rId16" Type="http://schemas.openxmlformats.org/officeDocument/2006/relationships/hyperlink" Target="http://www.eumetsat.int/website/wcm/idc/idcplg?IdcService=GET_FILE&amp;dDocName=PDF_GSICS_MSG_P-OP_ATBD&amp;RevisionSelectionMethod=LatestReleased&amp;Rendition=Web" TargetMode="External"/><Relationship Id="rId107" Type="http://schemas.openxmlformats.org/officeDocument/2006/relationships/image" Target="media/image43.wmf"/><Relationship Id="rId11" Type="http://schemas.openxmlformats.org/officeDocument/2006/relationships/header" Target="header2.xml"/><Relationship Id="rId24" Type="http://schemas.openxmlformats.org/officeDocument/2006/relationships/hyperlink" Target="https://gsics.nesdis.noaa.gov/wiki/Development/NetcdfConvention" TargetMode="External"/><Relationship Id="rId32" Type="http://schemas.openxmlformats.org/officeDocument/2006/relationships/oleObject" Target="embeddings/oleObject4.bin"/><Relationship Id="rId37" Type="http://schemas.openxmlformats.org/officeDocument/2006/relationships/oleObject" Target="embeddings/oleObject6.bin"/><Relationship Id="rId40" Type="http://schemas.openxmlformats.org/officeDocument/2006/relationships/image" Target="media/image9.wmf"/><Relationship Id="rId45" Type="http://schemas.openxmlformats.org/officeDocument/2006/relationships/oleObject" Target="embeddings/oleObject10.bin"/><Relationship Id="rId53" Type="http://schemas.openxmlformats.org/officeDocument/2006/relationships/image" Target="media/image15.png"/><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oleObject" Target="embeddings/oleObject23.bin"/><Relationship Id="rId79" Type="http://schemas.openxmlformats.org/officeDocument/2006/relationships/image" Target="media/image29.wmf"/><Relationship Id="rId87" Type="http://schemas.openxmlformats.org/officeDocument/2006/relationships/image" Target="media/image33.wmf"/><Relationship Id="rId102" Type="http://schemas.openxmlformats.org/officeDocument/2006/relationships/image" Target="media/image42.wmf"/><Relationship Id="rId110" Type="http://schemas.openxmlformats.org/officeDocument/2006/relationships/oleObject" Target="embeddings/oleObject40.bin"/><Relationship Id="rId115" Type="http://schemas.openxmlformats.org/officeDocument/2006/relationships/oleObject" Target="embeddings/oleObject44.bin"/><Relationship Id="rId5" Type="http://schemas.openxmlformats.org/officeDocument/2006/relationships/webSettings" Target="webSettings.xml"/><Relationship Id="rId61" Type="http://schemas.openxmlformats.org/officeDocument/2006/relationships/image" Target="media/image20.wmf"/><Relationship Id="rId82" Type="http://schemas.openxmlformats.org/officeDocument/2006/relationships/oleObject" Target="embeddings/oleObject27.bin"/><Relationship Id="rId90" Type="http://schemas.openxmlformats.org/officeDocument/2006/relationships/oleObject" Target="embeddings/oleObject31.bin"/><Relationship Id="rId95" Type="http://schemas.openxmlformats.org/officeDocument/2006/relationships/image" Target="media/image37.png"/><Relationship Id="rId19" Type="http://schemas.openxmlformats.org/officeDocument/2006/relationships/diagramLayout" Target="diagrams/layout1.xml"/><Relationship Id="rId14" Type="http://schemas.openxmlformats.org/officeDocument/2006/relationships/hyperlink" Target="https://gsics.nesdis.noaa.gov/wiki/Development/DataServerConf" TargetMode="External"/><Relationship Id="rId22" Type="http://schemas.microsoft.com/office/2007/relationships/diagramDrawing" Target="diagrams/drawing1.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13.wmf"/><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image" Target="media/image24.wmf"/><Relationship Id="rId77" Type="http://schemas.openxmlformats.org/officeDocument/2006/relationships/image" Target="media/image28.wmf"/><Relationship Id="rId100" Type="http://schemas.openxmlformats.org/officeDocument/2006/relationships/image" Target="media/image41.wmf"/><Relationship Id="rId105" Type="http://schemas.openxmlformats.org/officeDocument/2006/relationships/oleObject" Target="embeddings/oleObject37.bin"/><Relationship Id="rId113" Type="http://schemas.openxmlformats.org/officeDocument/2006/relationships/oleObject" Target="embeddings/oleObject43.bin"/><Relationship Id="rId118" Type="http://schemas.openxmlformats.org/officeDocument/2006/relationships/header" Target="header4.xml"/><Relationship Id="rId8" Type="http://schemas.openxmlformats.org/officeDocument/2006/relationships/header" Target="header1.xml"/><Relationship Id="rId51" Type="http://schemas.openxmlformats.org/officeDocument/2006/relationships/oleObject" Target="embeddings/oleObject13.bin"/><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openxmlformats.org/officeDocument/2006/relationships/image" Target="media/image32.wmf"/><Relationship Id="rId93" Type="http://schemas.openxmlformats.org/officeDocument/2006/relationships/hyperlink" Target="https://gsics.nesdis.noaa.gov/wiki/Development/DataServerConf" TargetMode="External"/><Relationship Id="rId98"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dx.doi.org/10.1109/TGRS.2012.2236330" TargetMode="External"/><Relationship Id="rId25" Type="http://schemas.openxmlformats.org/officeDocument/2006/relationships/image" Target="media/image2.wmf"/><Relationship Id="rId33" Type="http://schemas.openxmlformats.org/officeDocument/2006/relationships/hyperlink" Target="http://dx.doi.org/10.1109/TGRS.2012.2236330" TargetMode="External"/><Relationship Id="rId38" Type="http://schemas.openxmlformats.org/officeDocument/2006/relationships/image" Target="media/image8.wmf"/><Relationship Id="rId46" Type="http://schemas.openxmlformats.org/officeDocument/2006/relationships/image" Target="media/image12.wmf"/><Relationship Id="rId59" Type="http://schemas.openxmlformats.org/officeDocument/2006/relationships/image" Target="media/image19.wmf"/><Relationship Id="rId67" Type="http://schemas.openxmlformats.org/officeDocument/2006/relationships/image" Target="media/image23.wmf"/><Relationship Id="rId103" Type="http://schemas.openxmlformats.org/officeDocument/2006/relationships/oleObject" Target="embeddings/oleObject35.bin"/><Relationship Id="rId108" Type="http://schemas.openxmlformats.org/officeDocument/2006/relationships/oleObject" Target="embeddings/oleObject39.bin"/><Relationship Id="rId116" Type="http://schemas.openxmlformats.org/officeDocument/2006/relationships/image" Target="media/image46.wmf"/><Relationship Id="rId20" Type="http://schemas.openxmlformats.org/officeDocument/2006/relationships/diagramQuickStyle" Target="diagrams/quickStyle1.xml"/><Relationship Id="rId41" Type="http://schemas.openxmlformats.org/officeDocument/2006/relationships/oleObject" Target="embeddings/oleObject8.bin"/><Relationship Id="rId54" Type="http://schemas.openxmlformats.org/officeDocument/2006/relationships/image" Target="media/image16.png"/><Relationship Id="rId62" Type="http://schemas.openxmlformats.org/officeDocument/2006/relationships/oleObject" Target="embeddings/oleObject17.bin"/><Relationship Id="rId70" Type="http://schemas.openxmlformats.org/officeDocument/2006/relationships/oleObject" Target="embeddings/oleObject21.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30.bin"/><Relationship Id="rId91" Type="http://schemas.openxmlformats.org/officeDocument/2006/relationships/image" Target="media/image35.wmf"/><Relationship Id="rId96" Type="http://schemas.openxmlformats.org/officeDocument/2006/relationships/image" Target="media/image38.png"/><Relationship Id="rId111"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sics.nesdis.noaa.gov/wiki/Development/NetcdfConvention" TargetMode="External"/><Relationship Id="rId23" Type="http://schemas.openxmlformats.org/officeDocument/2006/relationships/hyperlink" Target="https://gsics.nesdis.noaa.gov/wiki/Development/DataServerConf" TargetMode="External"/><Relationship Id="rId28" Type="http://schemas.openxmlformats.org/officeDocument/2006/relationships/oleObject" Target="embeddings/oleObject2.bin"/><Relationship Id="rId36" Type="http://schemas.openxmlformats.org/officeDocument/2006/relationships/image" Target="media/image7.wmf"/><Relationship Id="rId49" Type="http://schemas.openxmlformats.org/officeDocument/2006/relationships/oleObject" Target="embeddings/oleObject12.bin"/><Relationship Id="rId57" Type="http://schemas.openxmlformats.org/officeDocument/2006/relationships/image" Target="media/image18.wmf"/><Relationship Id="rId106" Type="http://schemas.openxmlformats.org/officeDocument/2006/relationships/oleObject" Target="embeddings/oleObject38.bin"/><Relationship Id="rId114" Type="http://schemas.openxmlformats.org/officeDocument/2006/relationships/image" Target="media/image45.wmf"/><Relationship Id="rId119"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image" Target="media/image5.wmf"/><Relationship Id="rId44" Type="http://schemas.openxmlformats.org/officeDocument/2006/relationships/image" Target="media/image11.wmf"/><Relationship Id="rId52" Type="http://schemas.openxmlformats.org/officeDocument/2006/relationships/hyperlink" Target="http://www.eumetsat.int/website/wcm/idc/idcplg?IdcService=GET_FILE&amp;dDocName=PDF_GSICS_MSG_P-OP_ATBD&amp;RevisionSelectionMethod=LatestReleased&amp;Rendition=Web" TargetMode="External"/><Relationship Id="rId60" Type="http://schemas.openxmlformats.org/officeDocument/2006/relationships/oleObject" Target="embeddings/oleObject16.bin"/><Relationship Id="rId65" Type="http://schemas.openxmlformats.org/officeDocument/2006/relationships/image" Target="media/image22.wmf"/><Relationship Id="rId73" Type="http://schemas.openxmlformats.org/officeDocument/2006/relationships/image" Target="media/image26.wmf"/><Relationship Id="rId78" Type="http://schemas.openxmlformats.org/officeDocument/2006/relationships/oleObject" Target="embeddings/oleObject25.bin"/><Relationship Id="rId81" Type="http://schemas.openxmlformats.org/officeDocument/2006/relationships/image" Target="media/image30.wmf"/><Relationship Id="rId86" Type="http://schemas.openxmlformats.org/officeDocument/2006/relationships/oleObject" Target="embeddings/oleObject29.bin"/><Relationship Id="rId94" Type="http://schemas.openxmlformats.org/officeDocument/2006/relationships/image" Target="media/image36.png"/><Relationship Id="rId99" Type="http://schemas.openxmlformats.org/officeDocument/2006/relationships/oleObject" Target="embeddings/oleObject33.bin"/><Relationship Id="rId101"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gsics.nesdis.noaa.gov/wiki/Development/FilenameConvention" TargetMode="External"/><Relationship Id="rId18" Type="http://schemas.openxmlformats.org/officeDocument/2006/relationships/diagramData" Target="diagrams/data1.xml"/><Relationship Id="rId39" Type="http://schemas.openxmlformats.org/officeDocument/2006/relationships/oleObject" Target="embeddings/oleObject7.bin"/><Relationship Id="rId109" Type="http://schemas.openxmlformats.org/officeDocument/2006/relationships/image" Target="media/image44.wmf"/><Relationship Id="rId34" Type="http://schemas.openxmlformats.org/officeDocument/2006/relationships/image" Target="media/image6.wmf"/><Relationship Id="rId50" Type="http://schemas.openxmlformats.org/officeDocument/2006/relationships/image" Target="media/image14.wmf"/><Relationship Id="rId55" Type="http://schemas.openxmlformats.org/officeDocument/2006/relationships/image" Target="media/image17.wmf"/><Relationship Id="rId76" Type="http://schemas.openxmlformats.org/officeDocument/2006/relationships/oleObject" Target="embeddings/oleObject24.bin"/><Relationship Id="rId97" Type="http://schemas.openxmlformats.org/officeDocument/2006/relationships/header" Target="header3.xml"/><Relationship Id="rId104" Type="http://schemas.openxmlformats.org/officeDocument/2006/relationships/oleObject" Target="embeddings/oleObject36.bin"/><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9.png"/></Relationships>
</file>

<file path=word/_rels/header4.xml.rels><?xml version="1.0" encoding="UTF-8" standalone="yes"?>
<Relationships xmlns="http://schemas.openxmlformats.org/package/2006/relationships"><Relationship Id="rId1" Type="http://schemas.openxmlformats.org/officeDocument/2006/relationships/image" Target="media/image3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3047AC-5184-4B1F-AC5B-4E7A92877C34}" type="doc">
      <dgm:prSet loTypeId="urn:microsoft.com/office/officeart/2005/8/layout/process2" loCatId="process" qsTypeId="urn:microsoft.com/office/officeart/2005/8/quickstyle/simple1" qsCatId="simple" csTypeId="urn:microsoft.com/office/officeart/2005/8/colors/accent1_2" csCatId="accent1" phldr="1"/>
      <dgm:spPr/>
    </dgm:pt>
    <dgm:pt modelId="{ACCBCD42-377D-4606-97C1-6ADB4C03AD32}">
      <dgm:prSet phldrT="[Text]"/>
      <dgm:spPr/>
      <dgm:t>
        <a:bodyPr/>
        <a:lstStyle/>
        <a:p>
          <a:r>
            <a:rPr lang="en-GB"/>
            <a:t>2. </a:t>
          </a:r>
          <a:r>
            <a:rPr lang="en-GB" b="1"/>
            <a:t>Preliminaries</a:t>
          </a:r>
          <a:endParaRPr lang="en-GB"/>
        </a:p>
      </dgm:t>
    </dgm:pt>
    <dgm:pt modelId="{B91721A7-0782-41AD-B347-99E0C2DF2D6F}" type="parTrans" cxnId="{376C34E2-37FE-4A54-B438-1F3924B4484C}">
      <dgm:prSet/>
      <dgm:spPr/>
      <dgm:t>
        <a:bodyPr/>
        <a:lstStyle/>
        <a:p>
          <a:endParaRPr lang="en-GB"/>
        </a:p>
      </dgm:t>
    </dgm:pt>
    <dgm:pt modelId="{5F014DB3-CAE5-4B8C-BB9D-5CFAF1C28962}" type="sibTrans" cxnId="{376C34E2-37FE-4A54-B438-1F3924B4484C}">
      <dgm:prSet/>
      <dgm:spPr/>
      <dgm:t>
        <a:bodyPr/>
        <a:lstStyle/>
        <a:p>
          <a:endParaRPr lang="en-GB"/>
        </a:p>
      </dgm:t>
    </dgm:pt>
    <dgm:pt modelId="{56F285CD-32FC-48DE-AFBF-6B2A55B87609}">
      <dgm:prSet phldrT="[Text]"/>
      <dgm:spPr/>
      <dgm:t>
        <a:bodyPr/>
        <a:lstStyle/>
        <a:p>
          <a:r>
            <a:rPr lang="en-GB"/>
            <a:t>3. </a:t>
          </a:r>
          <a:r>
            <a:rPr lang="en-GB" b="1"/>
            <a:t>Define Delta Correction</a:t>
          </a:r>
          <a:endParaRPr lang="en-GB"/>
        </a:p>
      </dgm:t>
    </dgm:pt>
    <dgm:pt modelId="{60C3867B-1CDE-4215-ACB8-33C61359B903}" type="parTrans" cxnId="{DEFF2851-7EE6-4EB5-ADCE-C741A6703E2B}">
      <dgm:prSet/>
      <dgm:spPr/>
      <dgm:t>
        <a:bodyPr/>
        <a:lstStyle/>
        <a:p>
          <a:endParaRPr lang="en-GB"/>
        </a:p>
      </dgm:t>
    </dgm:pt>
    <dgm:pt modelId="{4385DA97-F797-49D6-AC69-586EA85D58A6}" type="sibTrans" cxnId="{DEFF2851-7EE6-4EB5-ADCE-C741A6703E2B}">
      <dgm:prSet/>
      <dgm:spPr/>
      <dgm:t>
        <a:bodyPr/>
        <a:lstStyle/>
        <a:p>
          <a:endParaRPr lang="en-GB"/>
        </a:p>
      </dgm:t>
    </dgm:pt>
    <dgm:pt modelId="{1D313219-4456-4B55-A908-8E75127B5528}">
      <dgm:prSet phldrT="[Text]"/>
      <dgm:spPr/>
      <dgm:t>
        <a:bodyPr/>
        <a:lstStyle/>
        <a:p>
          <a:r>
            <a:rPr lang="en-GB"/>
            <a:t>4. </a:t>
          </a:r>
          <a:r>
            <a:rPr lang="en-GB" b="1"/>
            <a:t>Apply Delta Correction to Secondary GSICS Corrections</a:t>
          </a:r>
          <a:endParaRPr lang="en-GB"/>
        </a:p>
      </dgm:t>
    </dgm:pt>
    <dgm:pt modelId="{BA3833DF-4F1A-4C6C-91CA-D13AFB0280F0}" type="parTrans" cxnId="{9ECC8BEC-D32E-42E6-896B-BA57D18A3911}">
      <dgm:prSet/>
      <dgm:spPr/>
      <dgm:t>
        <a:bodyPr/>
        <a:lstStyle/>
        <a:p>
          <a:endParaRPr lang="en-GB"/>
        </a:p>
      </dgm:t>
    </dgm:pt>
    <dgm:pt modelId="{A0BED2ED-B14A-4AB1-A89D-12DCD2D1E666}" type="sibTrans" cxnId="{9ECC8BEC-D32E-42E6-896B-BA57D18A3911}">
      <dgm:prSet/>
      <dgm:spPr/>
      <dgm:t>
        <a:bodyPr/>
        <a:lstStyle/>
        <a:p>
          <a:endParaRPr lang="en-GB"/>
        </a:p>
      </dgm:t>
    </dgm:pt>
    <dgm:pt modelId="{79FE458A-207C-4720-8DCF-BE59F22D6D6F}">
      <dgm:prSet phldrT="[Text]"/>
      <dgm:spPr/>
      <dgm:t>
        <a:bodyPr/>
        <a:lstStyle/>
        <a:p>
          <a:r>
            <a:rPr lang="en-GB"/>
            <a:t>5. </a:t>
          </a:r>
          <a:r>
            <a:rPr lang="en-GB" b="1"/>
            <a:t>Blend GSICS Corrections from Individual References</a:t>
          </a:r>
          <a:endParaRPr lang="en-GB"/>
        </a:p>
      </dgm:t>
    </dgm:pt>
    <dgm:pt modelId="{7AAC6272-1D11-4984-B35A-66048DC25BEB}" type="parTrans" cxnId="{B9675CAC-1BA4-48D8-9E72-E93EA067CB00}">
      <dgm:prSet/>
      <dgm:spPr/>
      <dgm:t>
        <a:bodyPr/>
        <a:lstStyle/>
        <a:p>
          <a:endParaRPr lang="en-GB"/>
        </a:p>
      </dgm:t>
    </dgm:pt>
    <dgm:pt modelId="{0BA901F2-6EF4-45F0-B3CE-A9AB51F0840D}" type="sibTrans" cxnId="{B9675CAC-1BA4-48D8-9E72-E93EA067CB00}">
      <dgm:prSet/>
      <dgm:spPr/>
      <dgm:t>
        <a:bodyPr/>
        <a:lstStyle/>
        <a:p>
          <a:endParaRPr lang="en-GB"/>
        </a:p>
      </dgm:t>
    </dgm:pt>
    <dgm:pt modelId="{A5770CA8-1C85-4C91-A6C4-62B366B33EDC}" type="pres">
      <dgm:prSet presAssocID="{8B3047AC-5184-4B1F-AC5B-4E7A92877C34}" presName="linearFlow" presStyleCnt="0">
        <dgm:presLayoutVars>
          <dgm:resizeHandles val="exact"/>
        </dgm:presLayoutVars>
      </dgm:prSet>
      <dgm:spPr/>
    </dgm:pt>
    <dgm:pt modelId="{30F8EA6C-5525-4128-9A30-6FDF05F43329}" type="pres">
      <dgm:prSet presAssocID="{ACCBCD42-377D-4606-97C1-6ADB4C03AD32}" presName="node" presStyleLbl="node1" presStyleIdx="0" presStyleCnt="4">
        <dgm:presLayoutVars>
          <dgm:bulletEnabled val="1"/>
        </dgm:presLayoutVars>
      </dgm:prSet>
      <dgm:spPr/>
      <dgm:t>
        <a:bodyPr/>
        <a:lstStyle/>
        <a:p>
          <a:endParaRPr lang="en-GB"/>
        </a:p>
      </dgm:t>
    </dgm:pt>
    <dgm:pt modelId="{A65D1BA2-9DAE-465D-8FFD-D20E1583873E}" type="pres">
      <dgm:prSet presAssocID="{5F014DB3-CAE5-4B8C-BB9D-5CFAF1C28962}" presName="sibTrans" presStyleLbl="sibTrans2D1" presStyleIdx="0" presStyleCnt="3"/>
      <dgm:spPr/>
      <dgm:t>
        <a:bodyPr/>
        <a:lstStyle/>
        <a:p>
          <a:endParaRPr lang="en-GB"/>
        </a:p>
      </dgm:t>
    </dgm:pt>
    <dgm:pt modelId="{06D62732-1A69-4B59-BCC2-5852A8C2C7E8}" type="pres">
      <dgm:prSet presAssocID="{5F014DB3-CAE5-4B8C-BB9D-5CFAF1C28962}" presName="connectorText" presStyleLbl="sibTrans2D1" presStyleIdx="0" presStyleCnt="3"/>
      <dgm:spPr/>
      <dgm:t>
        <a:bodyPr/>
        <a:lstStyle/>
        <a:p>
          <a:endParaRPr lang="en-GB"/>
        </a:p>
      </dgm:t>
    </dgm:pt>
    <dgm:pt modelId="{9B569F97-BFF4-4EF9-84B5-4D9CC78BC28A}" type="pres">
      <dgm:prSet presAssocID="{56F285CD-32FC-48DE-AFBF-6B2A55B87609}" presName="node" presStyleLbl="node1" presStyleIdx="1" presStyleCnt="4">
        <dgm:presLayoutVars>
          <dgm:bulletEnabled val="1"/>
        </dgm:presLayoutVars>
      </dgm:prSet>
      <dgm:spPr/>
      <dgm:t>
        <a:bodyPr/>
        <a:lstStyle/>
        <a:p>
          <a:endParaRPr lang="en-GB"/>
        </a:p>
      </dgm:t>
    </dgm:pt>
    <dgm:pt modelId="{319EE514-0959-4B80-86FD-3E1AB5CDB17D}" type="pres">
      <dgm:prSet presAssocID="{4385DA97-F797-49D6-AC69-586EA85D58A6}" presName="sibTrans" presStyleLbl="sibTrans2D1" presStyleIdx="1" presStyleCnt="3"/>
      <dgm:spPr/>
      <dgm:t>
        <a:bodyPr/>
        <a:lstStyle/>
        <a:p>
          <a:endParaRPr lang="en-GB"/>
        </a:p>
      </dgm:t>
    </dgm:pt>
    <dgm:pt modelId="{30ED7843-0339-4241-A367-29278C439309}" type="pres">
      <dgm:prSet presAssocID="{4385DA97-F797-49D6-AC69-586EA85D58A6}" presName="connectorText" presStyleLbl="sibTrans2D1" presStyleIdx="1" presStyleCnt="3"/>
      <dgm:spPr/>
      <dgm:t>
        <a:bodyPr/>
        <a:lstStyle/>
        <a:p>
          <a:endParaRPr lang="en-GB"/>
        </a:p>
      </dgm:t>
    </dgm:pt>
    <dgm:pt modelId="{F15949BD-E506-4946-ADE3-7BAE5BF22F46}" type="pres">
      <dgm:prSet presAssocID="{1D313219-4456-4B55-A908-8E75127B5528}" presName="node" presStyleLbl="node1" presStyleIdx="2" presStyleCnt="4">
        <dgm:presLayoutVars>
          <dgm:bulletEnabled val="1"/>
        </dgm:presLayoutVars>
      </dgm:prSet>
      <dgm:spPr/>
      <dgm:t>
        <a:bodyPr/>
        <a:lstStyle/>
        <a:p>
          <a:endParaRPr lang="en-GB"/>
        </a:p>
      </dgm:t>
    </dgm:pt>
    <dgm:pt modelId="{595B1C02-BE5D-4297-BC65-DCF5E025212D}" type="pres">
      <dgm:prSet presAssocID="{A0BED2ED-B14A-4AB1-A89D-12DCD2D1E666}" presName="sibTrans" presStyleLbl="sibTrans2D1" presStyleIdx="2" presStyleCnt="3"/>
      <dgm:spPr/>
      <dgm:t>
        <a:bodyPr/>
        <a:lstStyle/>
        <a:p>
          <a:endParaRPr lang="en-GB"/>
        </a:p>
      </dgm:t>
    </dgm:pt>
    <dgm:pt modelId="{212075DA-9862-43C2-B032-892EAA2C333C}" type="pres">
      <dgm:prSet presAssocID="{A0BED2ED-B14A-4AB1-A89D-12DCD2D1E666}" presName="connectorText" presStyleLbl="sibTrans2D1" presStyleIdx="2" presStyleCnt="3"/>
      <dgm:spPr/>
      <dgm:t>
        <a:bodyPr/>
        <a:lstStyle/>
        <a:p>
          <a:endParaRPr lang="en-GB"/>
        </a:p>
      </dgm:t>
    </dgm:pt>
    <dgm:pt modelId="{99CBA3B7-F951-4592-BB6B-804160837806}" type="pres">
      <dgm:prSet presAssocID="{79FE458A-207C-4720-8DCF-BE59F22D6D6F}" presName="node" presStyleLbl="node1" presStyleIdx="3" presStyleCnt="4">
        <dgm:presLayoutVars>
          <dgm:bulletEnabled val="1"/>
        </dgm:presLayoutVars>
      </dgm:prSet>
      <dgm:spPr/>
      <dgm:t>
        <a:bodyPr/>
        <a:lstStyle/>
        <a:p>
          <a:endParaRPr lang="en-GB"/>
        </a:p>
      </dgm:t>
    </dgm:pt>
  </dgm:ptLst>
  <dgm:cxnLst>
    <dgm:cxn modelId="{596E104E-1994-4D7B-ABC8-906FB3AA7435}" type="presOf" srcId="{A0BED2ED-B14A-4AB1-A89D-12DCD2D1E666}" destId="{212075DA-9862-43C2-B032-892EAA2C333C}" srcOrd="1" destOrd="0" presId="urn:microsoft.com/office/officeart/2005/8/layout/process2"/>
    <dgm:cxn modelId="{B84FE281-CEC0-4CC0-956C-731FBD6230C2}" type="presOf" srcId="{79FE458A-207C-4720-8DCF-BE59F22D6D6F}" destId="{99CBA3B7-F951-4592-BB6B-804160837806}" srcOrd="0" destOrd="0" presId="urn:microsoft.com/office/officeart/2005/8/layout/process2"/>
    <dgm:cxn modelId="{DEFF2851-7EE6-4EB5-ADCE-C741A6703E2B}" srcId="{8B3047AC-5184-4B1F-AC5B-4E7A92877C34}" destId="{56F285CD-32FC-48DE-AFBF-6B2A55B87609}" srcOrd="1" destOrd="0" parTransId="{60C3867B-1CDE-4215-ACB8-33C61359B903}" sibTransId="{4385DA97-F797-49D6-AC69-586EA85D58A6}"/>
    <dgm:cxn modelId="{2D1D52A8-3802-425C-B74B-152000907468}" type="presOf" srcId="{8B3047AC-5184-4B1F-AC5B-4E7A92877C34}" destId="{A5770CA8-1C85-4C91-A6C4-62B366B33EDC}" srcOrd="0" destOrd="0" presId="urn:microsoft.com/office/officeart/2005/8/layout/process2"/>
    <dgm:cxn modelId="{E92FA5E2-3EF1-48F1-B53D-918CDCC8C8AF}" type="presOf" srcId="{1D313219-4456-4B55-A908-8E75127B5528}" destId="{F15949BD-E506-4946-ADE3-7BAE5BF22F46}" srcOrd="0" destOrd="0" presId="urn:microsoft.com/office/officeart/2005/8/layout/process2"/>
    <dgm:cxn modelId="{188769AF-52F5-4202-B450-0B53A1E65B6E}" type="presOf" srcId="{ACCBCD42-377D-4606-97C1-6ADB4C03AD32}" destId="{30F8EA6C-5525-4128-9A30-6FDF05F43329}" srcOrd="0" destOrd="0" presId="urn:microsoft.com/office/officeart/2005/8/layout/process2"/>
    <dgm:cxn modelId="{E0115133-8CC0-49AB-93CC-B0B9058D71F9}" type="presOf" srcId="{A0BED2ED-B14A-4AB1-A89D-12DCD2D1E666}" destId="{595B1C02-BE5D-4297-BC65-DCF5E025212D}" srcOrd="0" destOrd="0" presId="urn:microsoft.com/office/officeart/2005/8/layout/process2"/>
    <dgm:cxn modelId="{376C34E2-37FE-4A54-B438-1F3924B4484C}" srcId="{8B3047AC-5184-4B1F-AC5B-4E7A92877C34}" destId="{ACCBCD42-377D-4606-97C1-6ADB4C03AD32}" srcOrd="0" destOrd="0" parTransId="{B91721A7-0782-41AD-B347-99E0C2DF2D6F}" sibTransId="{5F014DB3-CAE5-4B8C-BB9D-5CFAF1C28962}"/>
    <dgm:cxn modelId="{C94664D0-2AB3-489F-A49C-2E81036EB7DE}" type="presOf" srcId="{5F014DB3-CAE5-4B8C-BB9D-5CFAF1C28962}" destId="{06D62732-1A69-4B59-BCC2-5852A8C2C7E8}" srcOrd="1" destOrd="0" presId="urn:microsoft.com/office/officeart/2005/8/layout/process2"/>
    <dgm:cxn modelId="{DC7661C2-DB3B-4B90-8184-377FBED639A4}" type="presOf" srcId="{4385DA97-F797-49D6-AC69-586EA85D58A6}" destId="{319EE514-0959-4B80-86FD-3E1AB5CDB17D}" srcOrd="0" destOrd="0" presId="urn:microsoft.com/office/officeart/2005/8/layout/process2"/>
    <dgm:cxn modelId="{C9CDCE68-EC37-4065-913E-5F2FB7219373}" type="presOf" srcId="{5F014DB3-CAE5-4B8C-BB9D-5CFAF1C28962}" destId="{A65D1BA2-9DAE-465D-8FFD-D20E1583873E}" srcOrd="0" destOrd="0" presId="urn:microsoft.com/office/officeart/2005/8/layout/process2"/>
    <dgm:cxn modelId="{9ECC8BEC-D32E-42E6-896B-BA57D18A3911}" srcId="{8B3047AC-5184-4B1F-AC5B-4E7A92877C34}" destId="{1D313219-4456-4B55-A908-8E75127B5528}" srcOrd="2" destOrd="0" parTransId="{BA3833DF-4F1A-4C6C-91CA-D13AFB0280F0}" sibTransId="{A0BED2ED-B14A-4AB1-A89D-12DCD2D1E666}"/>
    <dgm:cxn modelId="{75571F92-F1A6-406B-980C-513A2BF74CF4}" type="presOf" srcId="{56F285CD-32FC-48DE-AFBF-6B2A55B87609}" destId="{9B569F97-BFF4-4EF9-84B5-4D9CC78BC28A}" srcOrd="0" destOrd="0" presId="urn:microsoft.com/office/officeart/2005/8/layout/process2"/>
    <dgm:cxn modelId="{4C05FB71-F9DC-496D-91E9-5D4053B755F1}" type="presOf" srcId="{4385DA97-F797-49D6-AC69-586EA85D58A6}" destId="{30ED7843-0339-4241-A367-29278C439309}" srcOrd="1" destOrd="0" presId="urn:microsoft.com/office/officeart/2005/8/layout/process2"/>
    <dgm:cxn modelId="{B9675CAC-1BA4-48D8-9E72-E93EA067CB00}" srcId="{8B3047AC-5184-4B1F-AC5B-4E7A92877C34}" destId="{79FE458A-207C-4720-8DCF-BE59F22D6D6F}" srcOrd="3" destOrd="0" parTransId="{7AAC6272-1D11-4984-B35A-66048DC25BEB}" sibTransId="{0BA901F2-6EF4-45F0-B3CE-A9AB51F0840D}"/>
    <dgm:cxn modelId="{F6FA4918-82A9-456B-A605-6E62B24C917B}" type="presParOf" srcId="{A5770CA8-1C85-4C91-A6C4-62B366B33EDC}" destId="{30F8EA6C-5525-4128-9A30-6FDF05F43329}" srcOrd="0" destOrd="0" presId="urn:microsoft.com/office/officeart/2005/8/layout/process2"/>
    <dgm:cxn modelId="{E4CCFA29-8987-453E-97F5-EBE3B2291BB6}" type="presParOf" srcId="{A5770CA8-1C85-4C91-A6C4-62B366B33EDC}" destId="{A65D1BA2-9DAE-465D-8FFD-D20E1583873E}" srcOrd="1" destOrd="0" presId="urn:microsoft.com/office/officeart/2005/8/layout/process2"/>
    <dgm:cxn modelId="{CE71A180-F16F-410F-B173-5132DA08EC9D}" type="presParOf" srcId="{A65D1BA2-9DAE-465D-8FFD-D20E1583873E}" destId="{06D62732-1A69-4B59-BCC2-5852A8C2C7E8}" srcOrd="0" destOrd="0" presId="urn:microsoft.com/office/officeart/2005/8/layout/process2"/>
    <dgm:cxn modelId="{8138AE21-EAF2-4C70-998A-F50024BCF1B3}" type="presParOf" srcId="{A5770CA8-1C85-4C91-A6C4-62B366B33EDC}" destId="{9B569F97-BFF4-4EF9-84B5-4D9CC78BC28A}" srcOrd="2" destOrd="0" presId="urn:microsoft.com/office/officeart/2005/8/layout/process2"/>
    <dgm:cxn modelId="{E9BDA65D-1C93-48E3-AC3C-5D9A5421D28F}" type="presParOf" srcId="{A5770CA8-1C85-4C91-A6C4-62B366B33EDC}" destId="{319EE514-0959-4B80-86FD-3E1AB5CDB17D}" srcOrd="3" destOrd="0" presId="urn:microsoft.com/office/officeart/2005/8/layout/process2"/>
    <dgm:cxn modelId="{A42FB0FE-FEE1-4BC9-B1D5-C0720F7820A1}" type="presParOf" srcId="{319EE514-0959-4B80-86FD-3E1AB5CDB17D}" destId="{30ED7843-0339-4241-A367-29278C439309}" srcOrd="0" destOrd="0" presId="urn:microsoft.com/office/officeart/2005/8/layout/process2"/>
    <dgm:cxn modelId="{DC2AD5CD-5FB1-401A-9033-420023188E5D}" type="presParOf" srcId="{A5770CA8-1C85-4C91-A6C4-62B366B33EDC}" destId="{F15949BD-E506-4946-ADE3-7BAE5BF22F46}" srcOrd="4" destOrd="0" presId="urn:microsoft.com/office/officeart/2005/8/layout/process2"/>
    <dgm:cxn modelId="{2688929D-581B-4BD2-B8FD-BA7F5896246F}" type="presParOf" srcId="{A5770CA8-1C85-4C91-A6C4-62B366B33EDC}" destId="{595B1C02-BE5D-4297-BC65-DCF5E025212D}" srcOrd="5" destOrd="0" presId="urn:microsoft.com/office/officeart/2005/8/layout/process2"/>
    <dgm:cxn modelId="{2E2062AA-8646-48DF-AD18-6372575574D4}" type="presParOf" srcId="{595B1C02-BE5D-4297-BC65-DCF5E025212D}" destId="{212075DA-9862-43C2-B032-892EAA2C333C}" srcOrd="0" destOrd="0" presId="urn:microsoft.com/office/officeart/2005/8/layout/process2"/>
    <dgm:cxn modelId="{58E6D65B-526F-400C-8666-C1520AF23010}" type="presParOf" srcId="{A5770CA8-1C85-4C91-A6C4-62B366B33EDC}" destId="{99CBA3B7-F951-4592-BB6B-804160837806}" srcOrd="6" destOrd="0" presId="urn:microsoft.com/office/officeart/2005/8/layout/process2"/>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0F8EA6C-5525-4128-9A30-6FDF05F43329}">
      <dsp:nvSpPr>
        <dsp:cNvPr id="0" name=""/>
        <dsp:cNvSpPr/>
      </dsp:nvSpPr>
      <dsp:spPr>
        <a:xfrm>
          <a:off x="1597532" y="1562"/>
          <a:ext cx="2291335"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2. </a:t>
          </a:r>
          <a:r>
            <a:rPr lang="en-GB" sz="1400" b="1" kern="1200"/>
            <a:t>Preliminaries</a:t>
          </a:r>
          <a:endParaRPr lang="en-GB" sz="1400" kern="1200"/>
        </a:p>
      </dsp:txBody>
      <dsp:txXfrm>
        <a:off x="1597532" y="1562"/>
        <a:ext cx="2291335" cy="581322"/>
      </dsp:txXfrm>
    </dsp:sp>
    <dsp:sp modelId="{A65D1BA2-9DAE-465D-8FFD-D20E1583873E}">
      <dsp:nvSpPr>
        <dsp:cNvPr id="0" name=""/>
        <dsp:cNvSpPr/>
      </dsp:nvSpPr>
      <dsp:spPr>
        <a:xfrm rot="5400000">
          <a:off x="2634202" y="597418"/>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5400000">
        <a:off x="2634202" y="597418"/>
        <a:ext cx="217995" cy="261595"/>
      </dsp:txXfrm>
    </dsp:sp>
    <dsp:sp modelId="{9B569F97-BFF4-4EF9-84B5-4D9CC78BC28A}">
      <dsp:nvSpPr>
        <dsp:cNvPr id="0" name=""/>
        <dsp:cNvSpPr/>
      </dsp:nvSpPr>
      <dsp:spPr>
        <a:xfrm>
          <a:off x="1597532" y="873546"/>
          <a:ext cx="2291335"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3. </a:t>
          </a:r>
          <a:r>
            <a:rPr lang="en-GB" sz="1400" b="1" kern="1200"/>
            <a:t>Define Delta Correction</a:t>
          </a:r>
          <a:endParaRPr lang="en-GB" sz="1400" kern="1200"/>
        </a:p>
      </dsp:txBody>
      <dsp:txXfrm>
        <a:off x="1597532" y="873546"/>
        <a:ext cx="2291335" cy="581322"/>
      </dsp:txXfrm>
    </dsp:sp>
    <dsp:sp modelId="{319EE514-0959-4B80-86FD-3E1AB5CDB17D}">
      <dsp:nvSpPr>
        <dsp:cNvPr id="0" name=""/>
        <dsp:cNvSpPr/>
      </dsp:nvSpPr>
      <dsp:spPr>
        <a:xfrm rot="5400000">
          <a:off x="2634202" y="1469402"/>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5400000">
        <a:off x="2634202" y="1469402"/>
        <a:ext cx="217995" cy="261595"/>
      </dsp:txXfrm>
    </dsp:sp>
    <dsp:sp modelId="{F15949BD-E506-4946-ADE3-7BAE5BF22F46}">
      <dsp:nvSpPr>
        <dsp:cNvPr id="0" name=""/>
        <dsp:cNvSpPr/>
      </dsp:nvSpPr>
      <dsp:spPr>
        <a:xfrm>
          <a:off x="1597532" y="1745530"/>
          <a:ext cx="2291335"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4. </a:t>
          </a:r>
          <a:r>
            <a:rPr lang="en-GB" sz="1400" b="1" kern="1200"/>
            <a:t>Apply Delta Correction to Secondary GSICS Corrections</a:t>
          </a:r>
          <a:endParaRPr lang="en-GB" sz="1400" kern="1200"/>
        </a:p>
      </dsp:txBody>
      <dsp:txXfrm>
        <a:off x="1597532" y="1745530"/>
        <a:ext cx="2291335" cy="581322"/>
      </dsp:txXfrm>
    </dsp:sp>
    <dsp:sp modelId="{595B1C02-BE5D-4297-BC65-DCF5E025212D}">
      <dsp:nvSpPr>
        <dsp:cNvPr id="0" name=""/>
        <dsp:cNvSpPr/>
      </dsp:nvSpPr>
      <dsp:spPr>
        <a:xfrm rot="5400000">
          <a:off x="2634202" y="2341386"/>
          <a:ext cx="217995" cy="261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5400000">
        <a:off x="2634202" y="2341386"/>
        <a:ext cx="217995" cy="261595"/>
      </dsp:txXfrm>
    </dsp:sp>
    <dsp:sp modelId="{99CBA3B7-F951-4592-BB6B-804160837806}">
      <dsp:nvSpPr>
        <dsp:cNvPr id="0" name=""/>
        <dsp:cNvSpPr/>
      </dsp:nvSpPr>
      <dsp:spPr>
        <a:xfrm>
          <a:off x="1597532" y="2617514"/>
          <a:ext cx="2291335" cy="5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5. </a:t>
          </a:r>
          <a:r>
            <a:rPr lang="en-GB" sz="1400" b="1" kern="1200"/>
            <a:t>Blend GSICS Corrections from Individual References</a:t>
          </a:r>
          <a:endParaRPr lang="en-GB" sz="1400" kern="1200"/>
        </a:p>
      </dsp:txBody>
      <dsp:txXfrm>
        <a:off x="1597532" y="2617514"/>
        <a:ext cx="2291335" cy="5813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3BA8A5-4C9D-403A-961F-590EEBAC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7746</Words>
  <Characters>44156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&lt;Document Title&gt;</vt:lpstr>
    </vt:vector>
  </TitlesOfParts>
  <Company>EUMETSAT</Company>
  <LinksUpToDate>false</LinksUpToDate>
  <CharactersWithSpaces>51799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&lt;Document Title&gt;</dc:title>
  <dc:creator>Christopher Hanson</dc:creator>
  <cp:lastModifiedBy>Service srvcucmoracle</cp:lastModifiedBy>
  <cp:revision>8</cp:revision>
  <cp:lastPrinted>2015-03-27T09:46:00Z</cp:lastPrinted>
  <dcterms:created xsi:type="dcterms:W3CDTF">2015-12-14T09:36:00Z</dcterms:created>
  <dcterms:modified xsi:type="dcterms:W3CDTF">2016-01-11T16:11:00Z</dcterms:modified>
</cp:coreProperties>
</file>